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B46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6D33B3B8" wp14:editId="73828849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E072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ประกาศ</w:t>
      </w:r>
      <w:proofErr w:type="spellStart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อําเภอ</w:t>
      </w:r>
      <w:proofErr w:type="spellEnd"/>
      <w:r w:rsidR="00C86FC3"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เทพสถิต</w:t>
      </w:r>
    </w:p>
    <w:p w14:paraId="20B5F376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เรื่อง มาตรการป้องกันการรับสินบนการให้และรับของขวัญแก่ข้าราชการชั้นผู้ใหญ่</w:t>
      </w:r>
    </w:p>
    <w:p w14:paraId="7F49AC7D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หรือผู้บังคับบัญชาในเทศกาลปีใหม่</w:t>
      </w:r>
    </w:p>
    <w:p w14:paraId="486B2135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9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50E5DA60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7" w:right="66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ตระหนักและมีความมุ่งมั่นที่จะปฏิบัติงานให้โปร่งใสยึดมั่นใน</w:t>
      </w:r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คุณธรรมปลอดจากการทุจริตประพฤต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มิ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ชอบ และขับเคลื่อนตามมาตรการของกระทรวงสาธารณสุข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3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1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(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ปลูก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ปลุกจิตสํานึก ป้องกัน ปราบปราม และเครือข่าย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ในการป้องกันปราบปรามทุจริต มุ่งเน้นการป้องกันการทุจริตให้เข้มแข็งและมีประสิทธิภาพ จึงได้จัด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มาตรการป้องกันการรับสินบน เพื่อเป็นแนวปฏิบัติในการป้องกันการรับสินบน การใช้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หน้าที่การเอื้อประโยชน์ต่อตนเองหรือผู้อื่น การแสวงหาผลประโยชน์ ร่วมกันกับองค์กรธุรกิจเอกชน การรับทรัพย์สินหรือประโยชน์อื่นใดจากผู้อื่นที่เกี่ยวเนื่องเชื่อมโยงกับการขัดกันระหว่างผลประโยชน์ส่วนบุคคลและประโยชน์ส่วนรวมและเป็นการสร้างความรู้ความเข้าใจเกี่ยวกับการรับทรัพย์สินหรือประโยชน์อื่นใดโดยธรรมจรรยาของเจ้าหน้าที่ของรัฐให้ถูกต้องตามที่กฎหมายหรือข้อบังคับที่ เกี่ยวข้อง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โดยให้ข้าราชการและเจ้าหน้าที่ในสังกัด ถือปฏิบัติในการรับทรัพย์สินหรือประโยชน์อื่นใดของเจ้าหน้าที่ของรัฐตามมาตรการป้องกันการรับสินบนดังต่อไปนี้ </w:t>
      </w:r>
    </w:p>
    <w:p w14:paraId="1CF772D6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ให้เจ้าหน้าที่ในสังกัด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ถือ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2543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นายกรัฐมนตรีว่าด้วยการให้หรือรับของขวัญของเจ้าหน้าที่ของรัฐ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2544 </w:t>
      </w:r>
    </w:p>
    <w:p w14:paraId="5BFD4D0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 w:firstLine="71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เจ้าหน้าที่ของรัฐในสังกัดรับหรือถามนําถึงการรับของขวัญหรือผลประโยชน์อื่นใดนอกเหนือจากทรัพย์สิน หรือผลประโยชน์อันควรได้ตามกฎหมาย กฎ หรือข้อบังคับที่ออกโดยอาศัย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ตามกฎหมายให้รับได้การรับทรัพย์สินในเรื่องนี้จึงได้แก่ การรับเงินเดือน การรับเงินค่าเบี้ยเลี้ยงเดินทางไปราชการ ค่าที่พักเดินทางในการเดินทางไปราชการ การรับสวัสดิการต่างๆ ที่ทางราชการจัดให้ทั้งในรูปแบบเป็นสวัสดิการปกติและการจัดสวัสดิการฯ ตามระเบียบการจัดสวัสดิการภายในของส่วนราชการ รวมถึงค่า</w:t>
      </w:r>
    </w:p>
    <w:p w14:paraId="1F81558C" w14:textId="77777777" w:rsid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สมนาคุณวิทยากร ค่าอาหารหรือค่าอาหารระหว่างอบรม ประชุมหรือสัมมนา เว้นแต่การรับของขวัญหรือประโยชน์อื่นใดโดยธรรมจรรยาของเจ้าหน้าที่ของรัฐ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2543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ดังต่อไปนี้ </w:t>
      </w:r>
    </w:p>
    <w:p w14:paraId="3FBB9854" w14:textId="77777777" w:rsid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2.1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การรับทรัพย์สินหรือประโยชน์อื่นใดจากญาติได้แก่ การรับทรัพย์สินฯ จากปู่ ย่าตายาย ลูก หลาน เหลน ลื่อ พี่ลุง ป้า น้า อา หรือจากญาติของคู่สมรสในลักษณะของชั้นต่างๆ ในความเป็นญาติเช่นเดียวกันกับที่ได้กล่าวถึงข้างต้น ความเป็นญาติจึงมีได้เฉพาะบุคคลธรรมดาเท่านั้น การรับทรัพย์สินฯในกรณีนี้จึงไม่สามารถนําไปใช้ในการอ้างการรับทรัพย์สินหรือประโยชน์อื่นใดจากนิติบุคคลได้ประกอบกับการรับทรัพย์สินจากญาติเจ้าหน้าที่ของรัฐสามารถรับได้โดยไม่จํากัด</w:t>
      </w:r>
      <w:proofErr w:type="spellStart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ในการรับ ทั้งนี้จะรับได้ใน</w:t>
      </w:r>
      <w:proofErr w:type="spellStart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เท่าไหร่จึงขึ้นอยู่กับความสามารถในการให้ของญาติที่เป็นผู้ให้ทรัพย์สินฯ </w:t>
      </w:r>
    </w:p>
    <w:p w14:paraId="1ACF9866" w14:textId="77777777" w:rsidR="00C86FC3" w:rsidRDefault="00C86FC3" w:rsidP="00C86FC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FC3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EA17A0" w:rsidRPr="00C86FC3">
        <w:rPr>
          <w:rFonts w:ascii="TH SarabunIT๙" w:hAnsi="TH SarabunIT๙" w:cs="TH SarabunIT๙"/>
          <w:sz w:val="32"/>
          <w:szCs w:val="32"/>
        </w:rPr>
        <w:t xml:space="preserve">2.2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การรับของขวัญหรือผลประโยชน์อื่นใดจากบุคคลอื่นซึ่งมิใช่ญาติเนื่องในโอกาสต่างๆ</w:t>
      </w:r>
      <w:r w:rsidRPr="00C86FC3">
        <w:rPr>
          <w:rFonts w:ascii="TH SarabunIT๙" w:hAnsi="TH SarabunIT๙" w:cs="TH SarabunIT๙"/>
          <w:sz w:val="32"/>
          <w:szCs w:val="32"/>
        </w:rPr>
        <w:t xml:space="preserve"> </w:t>
      </w:r>
      <w:r w:rsidRPr="00C86FC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โดยตามขนบธรรมเนียมประเพณีวัฒนธรรม หรือให้กันตามมารยาทที่ปฏิบัติในสังคม เท่านั้น และต้องมีมูลค่าใน</w:t>
      </w:r>
    </w:p>
    <w:p w14:paraId="29163847" w14:textId="77777777" w:rsidR="00050EDB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86FC3">
        <w:rPr>
          <w:rFonts w:ascii="TH SarabunIT๙" w:hAnsi="TH SarabunIT๙" w:cs="TH SarabunIT๙"/>
          <w:sz w:val="32"/>
          <w:szCs w:val="32"/>
          <w:cs/>
        </w:rPr>
        <w:t>ก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 xml:space="preserve">ารรับจากแต่ละบุคคล แต่ละโอกาสไม่เกิน </w:t>
      </w:r>
      <w:r w:rsidRPr="00C86FC3">
        <w:rPr>
          <w:rFonts w:ascii="TH SarabunIT๙" w:hAnsi="TH SarabunIT๙" w:cs="TH SarabunIT๙"/>
          <w:sz w:val="32"/>
          <w:szCs w:val="32"/>
        </w:rPr>
        <w:t xml:space="preserve">3,000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79D09C" w14:textId="77777777" w:rsidR="00C86FC3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044E230" w14:textId="77777777" w:rsidR="00C86FC3" w:rsidRPr="00C86FC3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  <w:sectPr w:rsidR="00C86FC3" w:rsidRPr="00C86FC3" w:rsidSect="00C86FC3">
          <w:pgSz w:w="11900" w:h="16820"/>
          <w:pgMar w:top="814" w:right="1127" w:bottom="985" w:left="1426" w:header="0" w:footer="720" w:gutter="0"/>
          <w:pgNumType w:start="1"/>
          <w:cols w:space="720"/>
        </w:sectPr>
      </w:pPr>
    </w:p>
    <w:p w14:paraId="4DA62C65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199" w:lineRule="auto"/>
        <w:ind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2.3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การรับค่ารับรองและของขวัญจากบุคคลอื่นซึ่งมิใช่ญาติอาทิพาไปรับประทานอาหาร</w:t>
      </w:r>
    </w:p>
    <w:p w14:paraId="7B01FA2D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6" w:line="244" w:lineRule="auto"/>
        <w:ind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มอบบัตร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กํานัล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ของห้างสรรพสินค้า ต้องรับเนื่องในโอกาสต่างๆ โดยปกติตามขนบธรรมเนียมประเพณีหรือวัฒนธรรม หรือให้กันตามมารยาทสังคม เท่านั้น และมูลค่าของการรับรองและของขวัญนั้นต้องมีมูลค่าไม่เกิน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บาท </w:t>
      </w:r>
    </w:p>
    <w:p w14:paraId="15E7883C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3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2.4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การรับของขวัญหรือประโยชน์อื่นใดที่เป็นการให้ในลักษณะให้กับบุคคลทั่วไป</w:t>
      </w:r>
    </w:p>
    <w:p w14:paraId="6E62313F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8" w:line="243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หลักเกณฑ์การรับของขวัญหรือประโยชน์อื่นใดตามข้อ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ให้ใช้บังคับแก่ผู้ซึ่งพ้นจากการเป็นเจ้าหน้าที่ของรัฐมาแล้วไม่ถึง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ปีด้วย </w:t>
      </w:r>
    </w:p>
    <w:p w14:paraId="48083AB8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4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ห้ามเจ้าหน้าที่ของรัฐให้ของขวัญ แก่ผู้บังคับบัญชาหรือบุคคลในครอบครัวของผู้บังคับบัญชานอกเหนือจากกรณีปกติประเพณีนิยมที่มีการให้ของขวัญแก่กัน โดยการให้ของขวัญตามปกติประเพณีนิยมนั้นเจ้าหน้าที่ของรัฐจะให้ของขวัญหรือประโยชน์อื่นใดที่มีมูลค่าไม่เกิน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บาท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EC16FFE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้ามเจ้าหน้าที่ของรัฐยินยอมหรือรู้เห็นเป็นใจให้บุคคลในครอบครัวของตนรับของขวัญหรือประโยชน์อื่นใดจากผู้ที่เกี่ยวข้องในการปฏิบัติหน้าที่ของเจ้าหน้าที่ของรัฐ เว้นแต่เป็นการรับของขวัญหรือประโยชน์อื่นใดที่ให้ตามปกติประเพณีนิยมและของขวัญนั้นมีราคาหรือราคาไม่เกิน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บาท </w:t>
      </w:r>
    </w:p>
    <w:p w14:paraId="5DF26A98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3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ควรใช้บัตรอวยพร การลงนามในสมุดอวยพร หรือใช้บัตรแสดงความยินดีแทนการให้ของขวัญเพื่อเป็นการป้องกันการฝ่าฝืนกฎระเบียบ อีกทั้งเพื่อประโยชน์ในการเสริมสร้างทัศนคติในการประหยัดให้แก่ เจ้าหน้าที่ของรัฐ </w:t>
      </w:r>
    </w:p>
    <w:p w14:paraId="37F024D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ในกรณีที่เป็นการรับทรัพย์สินที่มีมูลค่าเกิน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บาท ซึ่งเจ้าหน้าที่ของรัฐมีความจําเป็นอย่างยิ่งที่ต้องรับไว้เพื่อรักษาไมตรีมิตรภาพ หรือความสัมพันธ์อันดีระหว่างบุคคล ซึ่งในการรับนี้เจ้าหน้าที่ของรัฐผู้รับฯ จะต้องแจ้งรายละเอียดข้อเท็จจริงเกี่ยวกับการรับทรัพย์สินหรือประโยชน์นั้นต่อผู้บังคับบัญชาซึ่งเป็นหัวหน้าส่วนราชการ ผู้บริหารสูงสุดของรัฐวิสาหกิจ หรือผู้บริหารสูงสุดของหน่วยงานสถาบัน หรือองค์กรที่เจ้าหน้าที่ของรัฐผู้นั้นสังกัดในทันทีที่สามารถ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ได้เพื่อให้ผู้บังคับบัญชาหรือผู้บริหารสูงสุด วินิจฉัยว่ามีเหตุผลความจําเป็น ความเหมาะสม และสมควรที่จะให้เจ้าหน้าที่ของรัฐผู้นั้นรับทรัพย์สินหรือประโยชน์นั้นไว้ก็ให้คืนทรัพย์สินหรือประโยชน์นั้นแก่ผู้ให้ในทันทีหากเป็นกรณีที่ไม่สามารถคืนได้ก็ให้ส่งมอบทรัพย์สินหรือประโยชน์ฯ ให้กับหน่วยงานที่เจ้าหน้าที่ของรัฐผู้นั้นสังกัดโดยเร็ว การแจ้งให้เป็นไปตามแบบรายงานการรับของขวัญหรือประโยชน์อื่นใด แนบท้ายมาตรการนี้ </w:t>
      </w:r>
    </w:p>
    <w:p w14:paraId="12C2C505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ให้เจ้าหน้าที่ในสังกัดปฏิบัติตามประกาศคณะกรรมการป้องกันและปราบปรามทุจริตแห่งชาติเรื่อง หลักเกณฑ์การรับทรัพย์สินหรือประโยชน์อื่นใดโดยธรรมจรรยาของเจ้าหน้าที่ของรัฐ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2543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นายกรัฐมนตรีว่าด้วยการให้หรือรับของขวัญของเจ้าหน้าที่ของรัฐ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2544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อย่างเคร่งครัด</w:t>
      </w:r>
    </w:p>
    <w:p w14:paraId="550D1407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ห้ามการเรี่ยไรในหมู่ข้าราชการหรือการใช้สวัสดิการใดๆ ของส่วนรวมเพื่อการจัดหาของขวัญให้แก่ข้าราชการชั้นผู้ใหญ่ผู้บังคับบัญชาหรือสมาชิกในครอบครัวของข้าราชการชั้นผู้ใหญ่โดยเด็ดขาด</w:t>
      </w:r>
    </w:p>
    <w:p w14:paraId="71C627C2" w14:textId="0C1E0184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199" w:lineRule="auto"/>
        <w:ind w:left="288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34BC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B2637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B2637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59F027CC" w14:textId="762CE3E4" w:rsidR="00050EDB" w:rsidRPr="00C86FC3" w:rsidRDefault="00B26376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34ED4" wp14:editId="4DFBCE70">
                <wp:simplePos x="0" y="0"/>
                <wp:positionH relativeFrom="column">
                  <wp:posOffset>2181860</wp:posOffset>
                </wp:positionH>
                <wp:positionV relativeFrom="paragraph">
                  <wp:posOffset>12700</wp:posOffset>
                </wp:positionV>
                <wp:extent cx="3009900" cy="16446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11181" w14:textId="23A8C91E" w:rsidR="00C86FC3" w:rsidRPr="00C11438" w:rsidRDefault="00B26376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D384AEF" wp14:editId="777CB761">
                                  <wp:extent cx="1304925" cy="847725"/>
                                  <wp:effectExtent l="0" t="0" r="9525" b="9525"/>
                                  <wp:docPr id="136259474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2594747" name="รูปภาพ 136259474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696E36" w14:textId="48D370A4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B2637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B5DA44" w14:textId="153B4B6F" w:rsidR="00C86FC3" w:rsidRPr="00C11438" w:rsidRDefault="00B26376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C86FC3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34E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1.8pt;margin-top:1pt;width:237pt;height:1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zX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" filled="f" stroked="f" strokeweight=".5pt">
                <v:textbox>
                  <w:txbxContent>
                    <w:p w14:paraId="76E11181" w14:textId="23A8C91E" w:rsidR="00C86FC3" w:rsidRPr="00C11438" w:rsidRDefault="00B26376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D384AEF" wp14:editId="777CB761">
                            <wp:extent cx="1304925" cy="847725"/>
                            <wp:effectExtent l="0" t="0" r="9525" b="9525"/>
                            <wp:docPr id="136259474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2594747" name="รูปภาพ 136259474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696E36" w14:textId="48D370A4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B2637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B5DA44" w14:textId="153B4B6F" w:rsidR="00C86FC3" w:rsidRPr="00C11438" w:rsidRDefault="00B26376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C86FC3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0EDB" w:rsidRPr="00C86FC3">
      <w:type w:val="continuous"/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2A2D1F"/>
    <w:rsid w:val="003847C6"/>
    <w:rsid w:val="00734BCE"/>
    <w:rsid w:val="00B26376"/>
    <w:rsid w:val="00BF33A6"/>
    <w:rsid w:val="00C106C3"/>
    <w:rsid w:val="00C86FC3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463A"/>
  <w15:docId w15:val="{F27D9DDC-FD86-4B2D-A972-D1BD929F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2025-05-19T02:13:00Z</cp:lastPrinted>
  <dcterms:created xsi:type="dcterms:W3CDTF">2026-02-05T06:42:00Z</dcterms:created>
  <dcterms:modified xsi:type="dcterms:W3CDTF">2026-02-05T06:42:00Z</dcterms:modified>
</cp:coreProperties>
</file>