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8131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EA8B51E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AE73AC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A5260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52606">
        <w:rPr>
          <w:rFonts w:ascii="TH SarabunIT๙" w:hAnsi="TH SarabunIT๙" w:cs="TH SarabunIT๙"/>
          <w:sz w:val="32"/>
          <w:szCs w:val="32"/>
          <w:cs/>
        </w:rPr>
        <w:t>กรกฎาคม</w:t>
      </w:r>
      <w:r w:rsidR="00A52606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พ.ศ.  256</w:t>
      </w:r>
      <w:r w:rsidR="0002455B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5590F957" w14:textId="35571761" w:rsidR="00F852C6" w:rsidRPr="00FD55F4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 xml:space="preserve">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 ปีงบประมาณ </w:t>
      </w:r>
      <w:r w:rsidR="00FD55F4" w:rsidRPr="00FD55F4">
        <w:rPr>
          <w:rFonts w:ascii="TH SarabunIT๙" w:hAnsi="TH SarabunIT๙" w:cs="TH SarabunIT๙"/>
          <w:sz w:val="32"/>
          <w:szCs w:val="32"/>
        </w:rPr>
        <w:t>256</w:t>
      </w:r>
      <w:r w:rsidR="0002455B">
        <w:rPr>
          <w:rFonts w:ascii="TH SarabunIT๙" w:hAnsi="TH SarabunIT๙" w:cs="TH SarabunIT๙"/>
          <w:sz w:val="32"/>
          <w:szCs w:val="32"/>
        </w:rPr>
        <w:t>8</w:t>
      </w:r>
    </w:p>
    <w:p w14:paraId="4D6479B3" w14:textId="0BE80DFE" w:rsidR="003A09C8" w:rsidRPr="00FD55F4" w:rsidRDefault="00F852C6" w:rsidP="00F852C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12180EC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FD55F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FD55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FD55F4">
        <w:rPr>
          <w:rFonts w:ascii="TH SarabunIT๙" w:hAnsi="TH SarabunIT๙" w:cs="TH SarabunIT๙"/>
          <w:sz w:val="32"/>
          <w:szCs w:val="32"/>
        </w:rPr>
        <w:tab/>
      </w:r>
      <w:r w:rsidR="002209D6" w:rsidRPr="00FD55F4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ED69B23" w14:textId="025C4A5B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>สำนักงานสาธารณสุข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ได้จัด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แผนปฏิบัติการป้องกันและปราบปรามการทุจริตและประพฤติมิชอบ และแผนปฏิบัติการส่งเสริมคุณธรรมของชมรมจริยธรรม 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๗ </w:t>
      </w:r>
      <w:r w:rsidRPr="00FD55F4">
        <w:rPr>
          <w:rFonts w:ascii="TH SarabunIT๙" w:hAnsi="TH SarabunIT๙" w:cs="TH SarabunIT๙"/>
          <w:sz w:val="32"/>
          <w:szCs w:val="32"/>
          <w:cs/>
        </w:rPr>
        <w:t>ของ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เพื่อเป็นแนวทางให้หน่วยงาน หน่วยบริการในสังกัดยึดถือและถือปฏิบัติเป็นไปในทิศทางเดียวกัน เพื่อเป็นการเสริมสร้างให้เจ้าหน้าที่ของรัฐในสังกัด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มีพฤติกรรมซื่อสัตย์ สุจริตและป้องกันการเกิดปัญหาการทุจริตและการ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กระทํา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ผิดวินัยของเจ้าหน้าที่รัฐ</w:t>
      </w:r>
      <w:r w:rsidRPr="00FD55F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14C23917" w14:textId="0EE01394" w:rsidR="00FD55F4" w:rsidRPr="00FD55F4" w:rsidRDefault="00FD55F4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FD55F4">
        <w:rPr>
          <w:rFonts w:ascii="TH SarabunIT๙" w:hAnsi="TH SarabunIT๙" w:cs="TH SarabunIT๙"/>
          <w:sz w:val="32"/>
          <w:szCs w:val="32"/>
          <w:cs/>
        </w:rPr>
        <w:t xml:space="preserve">งานบริหารทั่วไป 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FD55F4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Pr="00FD55F4">
        <w:rPr>
          <w:rFonts w:ascii="TH SarabunIT๙" w:hAnsi="TH SarabunIT๙" w:cs="TH SarabunIT๙"/>
          <w:sz w:val="32"/>
          <w:szCs w:val="32"/>
          <w:cs/>
        </w:rPr>
        <w:t>เทพสถิต ขออนุมัติแผนปฏิบัติการป้องกันและปราบปรามการทุจริตและประพฤติมิชอบและแผนปฏิบัติการส่งเสริมคุณธรรมของชมรมจริยธรรมปีงบประมาณ</w:t>
      </w:r>
      <w:r w:rsidRPr="00FD55F4">
        <w:rPr>
          <w:rFonts w:ascii="TH SarabunIT๙" w:hAnsi="TH SarabunIT๙" w:cs="TH SarabunIT๙"/>
          <w:sz w:val="32"/>
          <w:szCs w:val="32"/>
        </w:rPr>
        <w:t>256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๗</w:t>
      </w:r>
    </w:p>
    <w:p w14:paraId="0317E65D" w14:textId="04EE4E7E" w:rsidR="00F852C6" w:rsidRPr="00FD55F4" w:rsidRDefault="00CB51D1" w:rsidP="003600F2">
      <w:pPr>
        <w:spacing w:before="120"/>
        <w:ind w:firstLine="144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58240" behindDoc="0" locked="0" layoutInCell="1" allowOverlap="1" wp14:anchorId="287942C0" wp14:editId="0BFBE9FF">
            <wp:simplePos x="0" y="0"/>
            <wp:positionH relativeFrom="column">
              <wp:posOffset>3181350</wp:posOffset>
            </wp:positionH>
            <wp:positionV relativeFrom="paragraph">
              <wp:posOffset>288925</wp:posOffset>
            </wp:positionV>
            <wp:extent cx="1231900" cy="867358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1900" cy="867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55F4" w:rsidRPr="00FD55F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จึงเรียนมาเพื่อโปรดพิจารณาอนุมัติ</w:t>
      </w:r>
    </w:p>
    <w:p w14:paraId="603F2E7C" w14:textId="37DBC3AB" w:rsidR="00ED5C9E" w:rsidRPr="003E79CE" w:rsidRDefault="009C6A6C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3A2AE0B9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239F13DF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51D1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958CB" w14:textId="77777777" w:rsidR="00B322B1" w:rsidRDefault="00B322B1">
      <w:r>
        <w:separator/>
      </w:r>
    </w:p>
  </w:endnote>
  <w:endnote w:type="continuationSeparator" w:id="0">
    <w:p w14:paraId="1BD3BDA5" w14:textId="77777777" w:rsidR="00B322B1" w:rsidRDefault="00B3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7087" w14:textId="77777777" w:rsidR="00B322B1" w:rsidRDefault="00B322B1">
      <w:r>
        <w:separator/>
      </w:r>
    </w:p>
  </w:footnote>
  <w:footnote w:type="continuationSeparator" w:id="0">
    <w:p w14:paraId="7EF9D53B" w14:textId="77777777" w:rsidR="00B322B1" w:rsidRDefault="00B3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376079083">
    <w:abstractNumId w:val="0"/>
  </w:num>
  <w:num w:numId="2" w16cid:durableId="727151820">
    <w:abstractNumId w:val="3"/>
  </w:num>
  <w:num w:numId="3" w16cid:durableId="1370758503">
    <w:abstractNumId w:val="2"/>
  </w:num>
  <w:num w:numId="4" w16cid:durableId="1095513901">
    <w:abstractNumId w:val="1"/>
  </w:num>
  <w:num w:numId="5" w16cid:durableId="498346205">
    <w:abstractNumId w:val="4"/>
  </w:num>
  <w:num w:numId="6" w16cid:durableId="78781823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2306"/>
    <w:rsid w:val="000230B0"/>
    <w:rsid w:val="00023C53"/>
    <w:rsid w:val="0002410C"/>
    <w:rsid w:val="0002455B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34F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3C11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00F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0C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1EEE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3C6B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260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E73AC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2B1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2F17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927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1D1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107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5F4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60E73D94-87C7-41D2-8627-1DDCEA1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314587-DEC0-4425-8409-323B5A5E8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2025-05-19T03:30:00Z</cp:lastPrinted>
  <dcterms:created xsi:type="dcterms:W3CDTF">2025-09-12T04:22:00Z</dcterms:created>
  <dcterms:modified xsi:type="dcterms:W3CDTF">2025-09-12T04:22:00Z</dcterms:modified>
</cp:coreProperties>
</file>