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FBE3" w14:textId="77777777" w:rsidR="00FD1AE6" w:rsidRPr="00B624A0" w:rsidRDefault="009E1F71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16DF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pt;margin-top:-14pt;width:86.85pt;height:87.15pt;z-index:251658240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38459225" r:id="rId5"/>
        </w:object>
      </w:r>
    </w:p>
    <w:p w14:paraId="161FEC30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B4B42B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70C171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3CB9F480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นโยบายการบริหารและพัฒนาทรัพยากรบุคคล</w:t>
      </w:r>
    </w:p>
    <w:p w14:paraId="44E5B46E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 w:rsidRPr="00B624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3B47C950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เพื่อให้เป็นไปตามพระราชบัญญัติระเบียบข้าราชการพลเรือน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.2551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พระราชบัญญัติข้อมูลข่าวสารของราชการ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.2540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พระราชกฤษฎีกาว่าด้วยหลักเกณฑ์และวิธีการบริหารจัดการกิจการบ้านเมืองที่ดีพ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>.2546</w:t>
      </w:r>
      <w:r w:rsidRPr="00B624A0">
        <w:rPr>
          <w:rFonts w:ascii="TH SarabunIT๙" w:hAnsi="TH SarabunIT๙" w:cs="TH SarabunIT๙"/>
          <w:sz w:val="28"/>
          <w:szCs w:val="28"/>
          <w:cs/>
        </w:rPr>
        <w:t>รองรับ ภารกิจตามแผนการปฏิบัติรูปประเทศและยุทธศาสตร์ชาติ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แผนพัฒนาเศรษฐกิจและสั่งคมแห่งชาติฉบับที่ </w:t>
      </w:r>
      <w:r w:rsidRPr="00B624A0">
        <w:rPr>
          <w:rFonts w:ascii="TH SarabunIT๙" w:hAnsi="TH SarabunIT๙" w:cs="TH SarabunIT๙"/>
          <w:sz w:val="28"/>
          <w:szCs w:val="28"/>
        </w:rPr>
        <w:t xml:space="preserve">16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รวมทั้งให้สอดคล้องกับการประเมินคุณธรรมและความโปร่งใสในการดําเนินงานของหน่วยงานภาครัฐ </w:t>
      </w:r>
    </w:p>
    <w:p w14:paraId="4C02C460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1.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ด้านนโยบาย </w:t>
      </w:r>
    </w:p>
    <w:p w14:paraId="21346733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มุ่งมั่นพัฒนาองค์กรให้เป็นองค์กรแห่งการเรียนรู้เสริมสร้างวัฒนธรรมและบรรยากาศที่ดีในการปฏิบัติงาน สร้างเสริมบุคลากรมีความสามัคคีดีเก่ง ละมีความสุข ให้ความ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ต่อการพัฒนาถ่ายทอด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ควา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มร</w:t>
      </w:r>
      <w:r w:rsidRPr="00B624A0">
        <w:rPr>
          <w:rFonts w:ascii="TH SarabunIT๙" w:hAnsi="TH SarabunIT๙" w:cs="TH SarabunIT๙"/>
          <w:sz w:val="28"/>
          <w:szCs w:val="28"/>
        </w:rPr>
        <w:t>/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ู้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ความสามารถของบุคลากร ตลอดจนการรับฟังความคิดเห็นและข้อเสนอแนะทุกระดับอย่างเท่าเทียมกัน ด้วยตระหนักว่าบุคลากรทุกคนเป็นหนึ่งปัจจัย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และมีคุณค่าขององค์กร </w:t>
      </w:r>
    </w:p>
    <w:p w14:paraId="7267DE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2.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ด้านสรรหา </w:t>
      </w:r>
    </w:p>
    <w:p w14:paraId="15D29F72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วางแผนกําลังคน แสวงหาคนตามคุณลักษณะที่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กําหนด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และเลือกสรรคนดีคนเก่ง เพื่อปฏิบัติภารกิจของ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รองรับแผนการปฏิรูปประเทศและยุทธศาสตร์ชาติ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</w:t>
      </w:r>
    </w:p>
    <w:p w14:paraId="4C3B9D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3.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ด้านการพัฒนา </w:t>
      </w:r>
    </w:p>
    <w:p w14:paraId="2618DCFB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การพัฒนาทรัพยากรบุคคล เป็นเรื่ององค์กร ผู้บังคับบัญชาและบุคลากรทุกคนโดย องค์กรจะคัดสรรและสร้างคนดีคนเก่ง ที่มีพฤติกรรรมในการ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ทํางาน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ออย่างมืออาชีพและพัฒนาความรู้ความสามารถให้มีประสิทธิภาพในหน้าที่รับผิดชอบออย่างต่อเนื่อง โดยใช้เครื่องมือที่หลากหลาย เพื่อสามารถรองรับภารกิจของหน่วยงานรองรับแผนพัฒนาระบบบริการสุขภาพ แผนปฏิบัติประเทศและยุทธศาสตร์ชาติ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และเขตพัฒนาภาคตะวันออก ได้อย่างมีประสิทธิภาพ </w:t>
      </w:r>
    </w:p>
    <w:p w14:paraId="22E25517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4.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ด้านการรักษาไว้ </w:t>
      </w:r>
    </w:p>
    <w:p w14:paraId="5FE706E8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วางแผนกลยุทธ์ด้านการบริหารทรัพยากรบุคคล ส่งเสริมพัฒนาให้ความรู้มีแผนสืบทอด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ตําแหน่ง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ทางการบริหาร </w:t>
      </w:r>
      <w:r w:rsidRPr="00B624A0">
        <w:rPr>
          <w:rFonts w:ascii="TH SarabunIT๙" w:hAnsi="TH SarabunIT๙" w:cs="TH SarabunIT๙"/>
          <w:sz w:val="28"/>
          <w:szCs w:val="28"/>
        </w:rPr>
        <w:t xml:space="preserve">(Succession Plan)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มีการปรับปรุงระบบฐานข้อมูลบุคลากรประเมินผลการปฏิบัติราชการของบุคคลากร ที่มีประสิทธิภาพ และยกย่องชมเชยบุคลากร เพื่อให้เกิดความผูกพันต่อองค์กร </w:t>
      </w:r>
    </w:p>
    <w:p w14:paraId="3D00CAEC" w14:textId="77777777" w:rsidR="00FD1AE6" w:rsidRPr="00B624A0" w:rsidRDefault="00F53416" w:rsidP="00B624A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5.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ด้านการใช้ประโยชน์ </w:t>
      </w:r>
    </w:p>
    <w:p w14:paraId="62759500" w14:textId="77777777" w:rsidR="00FD1AE6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บุคลากรทุกคนต้องร่วมมือกันในการบริหาร ทรัพยากรบุคลากรอย่างเป็นระบบ แจ้งให้บุคลากรเข้าถึงช่องทางการรับทราบข้อมูลด้านการบริหารทรัพยากรบุคคล รวมทั้งควบคุม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กํากับ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ดูแลให้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ปฎิบั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ติราชการอย่างมีประสิทธิภาพ </w:t>
      </w:r>
    </w:p>
    <w:p w14:paraId="53E215F6" w14:textId="77777777" w:rsidR="00B624A0" w:rsidRPr="00B624A0" w:rsidRDefault="00B624A0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3716CF7" w14:textId="5206A8A5" w:rsidR="00FD1AE6" w:rsidRPr="00B624A0" w:rsidRDefault="00B624A0" w:rsidP="00B624A0">
      <w:pPr>
        <w:ind w:left="2160" w:firstLine="720"/>
        <w:rPr>
          <w:rFonts w:ascii="TH SarabunIT๙" w:hAnsi="TH SarabunIT๙" w:cs="TH SarabunIT๙"/>
          <w:sz w:val="28"/>
          <w:szCs w:val="28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D8334" wp14:editId="2925B584">
                <wp:simplePos x="0" y="0"/>
                <wp:positionH relativeFrom="column">
                  <wp:posOffset>1601390</wp:posOffset>
                </wp:positionH>
                <wp:positionV relativeFrom="paragraph">
                  <wp:posOffset>115799</wp:posOffset>
                </wp:positionV>
                <wp:extent cx="3009900" cy="175196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75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F18A6" w14:textId="6BB3E83D" w:rsidR="00B624A0" w:rsidRPr="00C11438" w:rsidRDefault="00BB7039" w:rsidP="00BB703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FE1585B" wp14:editId="209CFBFF">
                                  <wp:extent cx="1304925" cy="847725"/>
                                  <wp:effectExtent l="0" t="0" r="9525" b="9525"/>
                                  <wp:docPr id="47466211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4662116" name="รูปภาพ 47466211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19CA1" w14:textId="37B57BF1" w:rsidR="00B624A0" w:rsidRPr="00B624A0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นาย</w:t>
                            </w:r>
                            <w:r w:rsidR="009E1F71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ไปรเปรียว หิรัญเกิด </w:t>
                            </w: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1DC29DF0" w14:textId="40B647D4" w:rsidR="00B624A0" w:rsidRPr="00B624A0" w:rsidRDefault="009E1F71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B624A0"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สาธารณ</w:t>
                            </w:r>
                            <w:r w:rsidR="00B624A0"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สุข</w:t>
                            </w:r>
                            <w:r w:rsidR="00B624A0"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833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6.1pt;margin-top:9.1pt;width:237pt;height:1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dIGgIAADQEAAAOAAAAZHJzL2Uyb0RvYy54bWysU11v2yAUfZ+0/4B4X2ynSdpYcaqsVaZJ&#10;UVspnfpMMMSWMJcBiZ39+l1wvtTtqeoLXLiX+3HOYXbfNYrshXU16IJmg5QSoTmUtd4W9Nfr8tsd&#10;Jc4zXTIFWhT0IBy9n3/9MmtNLoZQgSqFJZhEu7w1Ba28N3mSOF6JhrkBGKHRKcE2zOPRbpPSshaz&#10;NyoZpukkacGWxgIXzuHtY++k85hfSsH9s5ROeKIKir35uNq4bsKazGcs31pmqpof22Af6KJhtcai&#10;51SPzDOys/U/qZqaW3Ag/YBDk4CUNRdxBpwmS99Ns66YEXEWBMeZM0zu89Lyp/3avFjiu+/QIYEB&#10;kNa43OFlmKeTtgk7dkrQjxAezrCJzhOOlzdpOp2m6OLoy27H2XQSgU0uz411/oeAhgSjoBZ5iXCx&#10;/cp5LImhp5BQTcOyVipyozRpCzq5GafxwdmDL5TGh5dmg+W7TUfq8mqQDZQHnM9CT70zfFljDyvm&#10;/AuzyDX2jfr1z7hIBVgLjhYlFdg//7sP8UgBeilpUTsFdb93zApK1E+N5Eyz0SiILR5G49shHuy1&#10;Z3Pt0bvmAVCeGf4Uw6MZ4r06mdJC84YyX4Sq6GKaY+2C+pP54HtF4zfhYrGIQSgvw/xKrw0PqQOq&#10;AeHX7o1Zc6TBI4NPcFIZy9+x0cf2fCx2HmQdqQo496ge4UdpRgaP3yho//ocoy6fff4XAAD//wMA&#10;UEsDBBQABgAIAAAAIQC99C5s4AAAAAoBAAAPAAAAZHJzL2Rvd25yZXYueG1sTI9BT8MwDIXvSPyH&#10;yEjcWLqIjVKaTlOlCQnBYWMXbm7jtRVNUppsK/x6zGmcbOs9PX8vX022FycaQ+edhvksAUGu9qZz&#10;jYb9++YuBREiOoO9d6ThmwKsiuurHDPjz25Lp11sBIe4kKGGNsYhkzLULVkMMz+QY+3gR4uRz7GR&#10;ZsQzh9teqiRZSoud4w8tDlS2VH/ujlbDS7l5w22lbPrTl8+vh/Xwtf9YaH17M62fQESa4sUMf/iM&#10;DgUzVf7oTBC9BrVQiq0spDzZ8KCWvFSsPN7PQRa5/F+h+AUAAP//AwBQSwECLQAUAAYACAAAACEA&#10;toM4kv4AAADhAQAAEwAAAAAAAAAAAAAAAAAAAAAAW0NvbnRlbnRfVHlwZXNdLnhtbFBLAQItABQA&#10;BgAIAAAAIQA4/SH/1gAAAJQBAAALAAAAAAAAAAAAAAAAAC8BAABfcmVscy8ucmVsc1BLAQItABQA&#10;BgAIAAAAIQDXo7dIGgIAADQEAAAOAAAAAAAAAAAAAAAAAC4CAABkcnMvZTJvRG9jLnhtbFBLAQIt&#10;ABQABgAIAAAAIQC99C5s4AAAAAoBAAAPAAAAAAAAAAAAAAAAAHQEAABkcnMvZG93bnJldi54bWxQ&#10;SwUGAAAAAAQABADzAAAAgQUAAAAA&#10;" filled="f" stroked="f" strokeweight=".5pt">
                <v:textbox>
                  <w:txbxContent>
                    <w:p w14:paraId="79FF18A6" w14:textId="6BB3E83D" w:rsidR="00B624A0" w:rsidRPr="00C11438" w:rsidRDefault="00BB7039" w:rsidP="00BB703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6FE1585B" wp14:editId="209CFBFF">
                            <wp:extent cx="1304925" cy="847725"/>
                            <wp:effectExtent l="0" t="0" r="9525" b="9525"/>
                            <wp:docPr id="47466211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4662116" name="รูปภาพ 47466211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19CA1" w14:textId="37B57BF1" w:rsidR="00B624A0" w:rsidRPr="00B624A0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นาย</w:t>
                      </w:r>
                      <w:r w:rsidR="009E1F71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 xml:space="preserve">ไปรเปรียว หิรัญเกิด </w:t>
                      </w: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1DC29DF0" w14:textId="40B647D4" w:rsidR="00B624A0" w:rsidRPr="00B624A0" w:rsidRDefault="009E1F71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B624A0"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สาธารณ</w:t>
                      </w:r>
                      <w:r w:rsidR="00B624A0"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สุข</w:t>
                      </w:r>
                      <w:r w:rsidR="00B624A0"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ประกาศ ณ วันที่ </w:t>
      </w:r>
      <w:r w:rsidR="00BF380E">
        <w:rPr>
          <w:rFonts w:ascii="TH SarabunIT๙" w:hAnsi="TH SarabunIT๙" w:cs="TH SarabunIT๙" w:hint="cs"/>
          <w:sz w:val="28"/>
          <w:szCs w:val="28"/>
          <w:cs/>
        </w:rPr>
        <w:t>1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เดือน </w:t>
      </w:r>
      <w:r w:rsidR="009E1F71">
        <w:rPr>
          <w:rFonts w:ascii="TH SarabunIT๙" w:hAnsi="TH SarabunIT๙" w:cs="TH SarabunIT๙" w:hint="cs"/>
          <w:sz w:val="28"/>
          <w:szCs w:val="28"/>
          <w:cs/>
        </w:rPr>
        <w:t>มิถุนายน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พ</w:t>
      </w:r>
      <w:r w:rsidR="00F53416" w:rsidRPr="00B624A0">
        <w:rPr>
          <w:rFonts w:ascii="TH SarabunIT๙" w:hAnsi="TH SarabunIT๙" w:cs="TH SarabunIT๙"/>
          <w:sz w:val="28"/>
          <w:szCs w:val="28"/>
        </w:rPr>
        <w:t>.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="00F53416" w:rsidRPr="00B624A0">
        <w:rPr>
          <w:rFonts w:ascii="TH SarabunIT๙" w:hAnsi="TH SarabunIT๙" w:cs="TH SarabunIT๙"/>
          <w:sz w:val="28"/>
          <w:szCs w:val="28"/>
        </w:rPr>
        <w:t xml:space="preserve">. 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๒๕๖</w:t>
      </w:r>
      <w:r w:rsidR="009E1F71">
        <w:rPr>
          <w:rFonts w:ascii="TH SarabunIT๙" w:hAnsi="TH SarabunIT๙" w:cs="TH SarabunIT๙" w:hint="cs"/>
          <w:sz w:val="28"/>
          <w:szCs w:val="28"/>
          <w:cs/>
        </w:rPr>
        <w:t>9</w:t>
      </w:r>
    </w:p>
    <w:sectPr w:rsidR="00FD1AE6" w:rsidRPr="00B624A0" w:rsidSect="00B624A0">
      <w:pgSz w:w="11907" w:h="16839" w:code="9"/>
      <w:pgMar w:top="1134" w:right="850" w:bottom="845" w:left="142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6"/>
    <w:rsid w:val="00005713"/>
    <w:rsid w:val="002145FC"/>
    <w:rsid w:val="00626039"/>
    <w:rsid w:val="009E1F71"/>
    <w:rsid w:val="00B624A0"/>
    <w:rsid w:val="00BB7039"/>
    <w:rsid w:val="00BC475B"/>
    <w:rsid w:val="00BF380E"/>
    <w:rsid w:val="00F53416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6016E9"/>
  <w15:docId w15:val="{F427F1DE-3677-44B3-A507-CD1897E0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624A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624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2025-05-15T06:42:00Z</cp:lastPrinted>
  <dcterms:created xsi:type="dcterms:W3CDTF">2026-04-23T07:21:00Z</dcterms:created>
  <dcterms:modified xsi:type="dcterms:W3CDTF">2026-04-23T07:21:00Z</dcterms:modified>
</cp:coreProperties>
</file>