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93EA8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11FA90EA" wp14:editId="54961E39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C59318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57A8ADF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7D261FE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3AA234C9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7BCFDD74" w14:textId="03FC7206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</w:t>
      </w:r>
      <w:r w:rsidR="00530E7A">
        <w:rPr>
          <w:rFonts w:ascii="TH SarabunIT๙" w:hAnsi="TH SarabunIT๙" w:cs="TH SarabunIT๙"/>
          <w:sz w:val="32"/>
          <w:szCs w:val="32"/>
          <w:cs/>
        </w:rPr>
        <w:t xml:space="preserve">ด่นและดีมาก ในรอบการประเมินที่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ปีงบประมาณพ.ศ.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30E7A">
        <w:rPr>
          <w:rFonts w:ascii="TH SarabunIT๙" w:hAnsi="TH SarabunIT๙" w:cs="TH SarabunIT๙"/>
          <w:sz w:val="32"/>
          <w:szCs w:val="32"/>
        </w:rPr>
        <w:t xml:space="preserve">         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7</w:t>
      </w:r>
      <w:r w:rsidR="00530E7A">
        <w:rPr>
          <w:rFonts w:ascii="TH SarabunIT๙" w:hAnsi="TH SarabunIT๙" w:cs="TH SarabunIT๙"/>
          <w:sz w:val="32"/>
          <w:szCs w:val="32"/>
        </w:rPr>
        <w:t xml:space="preserve"> –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A87DBE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0E7A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530E7A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530E7A" w:rsidRPr="00DF6635">
        <w:rPr>
          <w:rFonts w:ascii="TH SarabunIT๙" w:hAnsi="TH SarabunIT๙" w:cs="TH SarabunIT๙"/>
          <w:sz w:val="32"/>
          <w:szCs w:val="32"/>
        </w:rPr>
        <w:t>256</w:t>
      </w:r>
      <w:r w:rsidR="009A2652">
        <w:rPr>
          <w:rFonts w:ascii="TH SarabunIT๙" w:hAnsi="TH SarabunIT๙" w:cs="TH SarabunIT๙"/>
          <w:sz w:val="32"/>
          <w:szCs w:val="32"/>
        </w:rPr>
        <w:t>8</w:t>
      </w:r>
      <w:r w:rsidR="00530E7A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9D0051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706FB48E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6EB0E3" w14:textId="655BE4E3" w:rsidR="006E1CC8" w:rsidRPr="009D0051" w:rsidRDefault="00530E7A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034DD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B049B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9D0051" w:rsidRPr="009D0051">
        <w:rPr>
          <w:rFonts w:ascii="TH SarabunIT๙" w:hAnsi="TH SarabunIT๙" w:cs="TH SarabunIT๙"/>
          <w:sz w:val="32"/>
          <w:szCs w:val="32"/>
          <w:cs/>
        </w:rPr>
        <w:t xml:space="preserve"> พ.ศ. ๒๕๖</w:t>
      </w:r>
      <w:r w:rsidR="009A265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984AD57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259E9" wp14:editId="410FF405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113C62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FEF820" wp14:editId="2781CB07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4649E6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0F8DF5A4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1259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1C113C62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FEF820" wp14:editId="2781CB07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4649E6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0F8DF5A4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34DDB"/>
    <w:rsid w:val="0005023C"/>
    <w:rsid w:val="00305313"/>
    <w:rsid w:val="003817CB"/>
    <w:rsid w:val="00530E7A"/>
    <w:rsid w:val="005E25DB"/>
    <w:rsid w:val="006E1CC8"/>
    <w:rsid w:val="00994972"/>
    <w:rsid w:val="009A2652"/>
    <w:rsid w:val="009D0051"/>
    <w:rsid w:val="00A87DBE"/>
    <w:rsid w:val="00B049BC"/>
    <w:rsid w:val="00E97E13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50884"/>
  <w15:docId w15:val="{B550F886-364D-4651-A568-A27BC5B5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ACC13-7B31-4368-821E-CAD1272F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2025-05-15T07:37:00Z</cp:lastPrinted>
  <dcterms:created xsi:type="dcterms:W3CDTF">2025-09-12T03:31:00Z</dcterms:created>
  <dcterms:modified xsi:type="dcterms:W3CDTF">2025-09-12T03:31:00Z</dcterms:modified>
</cp:coreProperties>
</file>