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B47E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3B149B33" wp14:editId="2092C547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93677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3817CB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1DAB5444" w14:textId="77777777" w:rsidR="006E1CC8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มาตรการในการบริหารผลการปฏิบัติงานและการ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กับบุคลากร </w:t>
      </w:r>
    </w:p>
    <w:p w14:paraId="50CC70CB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6E1CC8"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ู้มีผลสัมฤทธิ์การปฏิบัติงานต</w:t>
      </w:r>
      <w:r w:rsidR="006E1CC8" w:rsidRPr="006E1CC8">
        <w:rPr>
          <w:rFonts w:ascii="TH SarabunIT๙" w:hAnsi="TH SarabunIT๙" w:cs="TH SarabunIT๙" w:hint="cs"/>
          <w:b/>
          <w:bCs/>
          <w:sz w:val="32"/>
          <w:szCs w:val="32"/>
          <w:cs/>
        </w:rPr>
        <w:t>่ำ</w:t>
      </w:r>
    </w:p>
    <w:p w14:paraId="4E100F83" w14:textId="77777777" w:rsidR="006E1CC8" w:rsidRDefault="006E1CC8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592FE06B" w14:textId="77777777" w:rsidR="00305313" w:rsidRPr="006E1CC8" w:rsidRDefault="00FD19A6" w:rsidP="006E1C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หลักเกณฑ์การประเมินผลสัมฤทธิ์การปฏิบัติงาน </w:t>
      </w:r>
    </w:p>
    <w:p w14:paraId="1CC13BD2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ให้ผู้ประเมินและผู้รับการประเมิน 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คํารับรองโดย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ตัวชี้วัดผลสัมฤทธิ์การปฏิบัติงานไม่น้อยกว่า </w:t>
      </w:r>
      <w:r w:rsidRPr="006E1CC8">
        <w:rPr>
          <w:rFonts w:ascii="TH SarabunIT๙" w:hAnsi="TH SarabunIT๙" w:cs="TH SarabunIT๙"/>
          <w:sz w:val="32"/>
          <w:szCs w:val="32"/>
        </w:rPr>
        <w:t xml:space="preserve">4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ตัวและ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น้ําหนัก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ของตัวชี้วัดทุกตัวรวมกันเท่ากับ </w:t>
      </w:r>
      <w:r w:rsidRPr="006E1CC8">
        <w:rPr>
          <w:rFonts w:ascii="TH SarabunIT๙" w:hAnsi="TH SarabunIT๙" w:cs="TH SarabunIT๙"/>
          <w:sz w:val="32"/>
          <w:szCs w:val="32"/>
        </w:rPr>
        <w:t xml:space="preserve">100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3C209DB0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1.2 </w:t>
      </w:r>
      <w:r w:rsidRPr="006E1CC8">
        <w:rPr>
          <w:rFonts w:ascii="TH SarabunIT๙" w:hAnsi="TH SarabunIT๙" w:cs="TH SarabunIT๙"/>
          <w:sz w:val="32"/>
          <w:szCs w:val="32"/>
          <w:cs/>
        </w:rPr>
        <w:t>ก่อนจัด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ให้เปิดโอกาสให้ผู้รับการประเมินสามารถเปลี่ยนงานไปยังกลุ่มที่ถนัดมากกว่าได้โดยเป็นไปตามความสมัครใจ แต่หากผู้รับการประเมินประสงค์จะปฏิบัติงานในกลุ่มภารกิจงานเดิม ให้พิจารณางานและ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หลักเกณฑ์ที่มีความเหมาะสม </w:t>
      </w:r>
    </w:p>
    <w:p w14:paraId="4A4E3DD5" w14:textId="77777777" w:rsidR="00305313" w:rsidRPr="006E1CC8" w:rsidRDefault="00FD19A6" w:rsidP="006E1CC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ขั้นตอน ผู้ที่เกี่ยวข้อง 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 </w:t>
      </w:r>
    </w:p>
    <w:p w14:paraId="36A6E680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ให้มีการพูดคุยปรึกษาหารือในองค์กร เพื่อที่จะหาแนวทางช่วยกันพัฒนาเจ้าหน้าที่ผู้ที่มี ผลสัมฤทธิ์การปฏิบัติงาน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ให้มีผลงานดีขึ้น </w:t>
      </w:r>
    </w:p>
    <w:p w14:paraId="3BE59956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2.2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ให้มีเพื่อนร่วมงานหัวหน้างาน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แนะนํา และรายงานผลให้ผู้บังคับบัญชาทราบเป็นระยะ</w:t>
      </w:r>
    </w:p>
    <w:p w14:paraId="7238541A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2.3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เมื่อสิ้นรอบการประเมินให้ผู้รับการประเมินรายงานผลสัมฤทธิ์การปฏิบัติราชการพร้อมแสดงผลสัมฤทธิ์ตามคํารับรอง </w:t>
      </w:r>
    </w:p>
    <w:p w14:paraId="75FF5DCE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2.4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หากผลการประเมินอยู่ในระดับพอใช้ </w:t>
      </w:r>
      <w:r w:rsidRPr="006E1CC8">
        <w:rPr>
          <w:rFonts w:ascii="TH SarabunIT๙" w:hAnsi="TH SarabunIT๙" w:cs="TH SarabunIT๙"/>
          <w:sz w:val="32"/>
          <w:szCs w:val="32"/>
        </w:rPr>
        <w:t>(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60-70)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ให้พิจารณาส่งตัวไปช่วยราชการในรอบการประเมินถัดไป โดยตกลงกับผู้บังคับบัญชาเหนือขึ้นไป หรือให้พัฒนาโดยการเรียนผ่านสื่ออิเล็กทรอนิกส์</w:t>
      </w:r>
      <w:r w:rsidRPr="006E1CC8">
        <w:rPr>
          <w:rFonts w:ascii="TH SarabunIT๙" w:hAnsi="TH SarabunIT๙" w:cs="TH SarabunIT๙"/>
          <w:sz w:val="32"/>
          <w:szCs w:val="32"/>
        </w:rPr>
        <w:t>(e-</w:t>
      </w:r>
      <w:proofErr w:type="gramStart"/>
      <w:r w:rsidRPr="006E1CC8">
        <w:rPr>
          <w:rFonts w:ascii="TH SarabunIT๙" w:hAnsi="TH SarabunIT๙" w:cs="TH SarabunIT๙"/>
          <w:sz w:val="32"/>
          <w:szCs w:val="32"/>
        </w:rPr>
        <w:t>learning)</w:t>
      </w:r>
      <w:r w:rsidRPr="006E1CC8">
        <w:rPr>
          <w:rFonts w:ascii="TH SarabunIT๙" w:hAnsi="TH SarabunIT๙" w:cs="TH SarabunIT๙"/>
          <w:sz w:val="32"/>
          <w:szCs w:val="32"/>
          <w:cs/>
        </w:rPr>
        <w:t>ของกรมต้นสังกัด</w:t>
      </w:r>
      <w:proofErr w:type="gram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กพ</w:t>
      </w:r>
      <w:r w:rsidRPr="006E1CC8">
        <w:rPr>
          <w:rFonts w:ascii="TH SarabunIT๙" w:hAnsi="TH SarabunIT๙" w:cs="TH SarabunIT๙"/>
          <w:sz w:val="32"/>
          <w:szCs w:val="32"/>
        </w:rPr>
        <w:t xml:space="preserve">.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ตามความเหมาะสม ทั้งนี้ให้มีหัวหน้างานและผู้ร่วมงาน พูดคุยซักถามให้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าแนะนําในการเรียนด้วย</w:t>
      </w:r>
      <w:r w:rsidRPr="006E1C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EAB7C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2.5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หากผลการประเมินน้อยกว่าร้อยละ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ให้รายงานผู้ว่าราชการจังหวัดทราบเพื่อรายงานไปยังกรมต้นสังกัดและ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ตามพระราชบัญญัติระเบียบข้าราชการพลเรือน พ</w:t>
      </w:r>
      <w:r w:rsidRPr="006E1CC8">
        <w:rPr>
          <w:rFonts w:ascii="TH SarabunIT๙" w:hAnsi="TH SarabunIT๙" w:cs="TH SarabunIT๙"/>
          <w:sz w:val="32"/>
          <w:szCs w:val="32"/>
        </w:rPr>
        <w:t>.</w:t>
      </w:r>
      <w:r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Pr="006E1CC8">
        <w:rPr>
          <w:rFonts w:ascii="TH SarabunIT๙" w:hAnsi="TH SarabunIT๙" w:cs="TH SarabunIT๙"/>
          <w:sz w:val="32"/>
          <w:szCs w:val="32"/>
        </w:rPr>
        <w:t>.2551</w:t>
      </w:r>
      <w:r w:rsidRPr="006E1CC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DC5936F" w14:textId="77777777" w:rsidR="00305313" w:rsidRPr="006E1CC8" w:rsidRDefault="00FD19A6" w:rsidP="006E1CC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จึงประกาศเพื่อให้ทราบโดยทั่วกัน </w:t>
      </w:r>
    </w:p>
    <w:p w14:paraId="6FB5C590" w14:textId="77777777" w:rsidR="006E1CC8" w:rsidRDefault="006E1CC8" w:rsidP="006E1CC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92704" w14:textId="544A13D9" w:rsidR="00305313" w:rsidRPr="006E1CC8" w:rsidRDefault="00776F58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6EECA" wp14:editId="0EAFE82A">
                <wp:simplePos x="0" y="0"/>
                <wp:positionH relativeFrom="column">
                  <wp:posOffset>2023745</wp:posOffset>
                </wp:positionH>
                <wp:positionV relativeFrom="paragraph">
                  <wp:posOffset>95250</wp:posOffset>
                </wp:positionV>
                <wp:extent cx="3009900" cy="16129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4D889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E9A94" wp14:editId="6D2CFF99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3EE97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3CD4E335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EEC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9.35pt;margin-top:7.5pt;width:237pt;height:1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" filled="f" stroked="f" strokeweight=".5pt">
                <v:textbox>
                  <w:txbxContent>
                    <w:p w14:paraId="71C4D889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6E9A94" wp14:editId="6D2CFF99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3EE97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3CD4E335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6E1CC8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75C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99B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FD19A6" w:rsidRPr="006E1CC8">
        <w:rPr>
          <w:rFonts w:ascii="TH SarabunIT๙" w:hAnsi="TH SarabunIT๙" w:cs="TH SarabunIT๙"/>
          <w:sz w:val="32"/>
          <w:szCs w:val="32"/>
        </w:rPr>
        <w:t>.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="00FD19A6" w:rsidRPr="006E1CC8">
        <w:rPr>
          <w:rFonts w:ascii="TH SarabunIT๙" w:hAnsi="TH SarabunIT๙" w:cs="TH SarabunIT๙"/>
          <w:sz w:val="32"/>
          <w:szCs w:val="32"/>
        </w:rPr>
        <w:t>. 256</w:t>
      </w:r>
      <w:r w:rsidR="002A7A99">
        <w:rPr>
          <w:rFonts w:ascii="TH SarabunIT๙" w:hAnsi="TH SarabunIT๙" w:cs="TH SarabunIT๙"/>
          <w:sz w:val="32"/>
          <w:szCs w:val="32"/>
        </w:rPr>
        <w:t>8</w:t>
      </w:r>
    </w:p>
    <w:p w14:paraId="7C0A881C" w14:textId="315481A7" w:rsidR="00305313" w:rsidRPr="00075C09" w:rsidRDefault="00305313" w:rsidP="006E1CC8">
      <w:pPr>
        <w:rPr>
          <w:rFonts w:ascii="TH SarabunIT๙" w:hAnsi="TH SarabunIT๙" w:cs="TH SarabunIT๙"/>
          <w:sz w:val="32"/>
          <w:szCs w:val="32"/>
          <w:cs/>
        </w:rPr>
      </w:pPr>
    </w:p>
    <w:sectPr w:rsidR="00305313" w:rsidRPr="00075C09" w:rsidSect="006E1CC8">
      <w:pgSz w:w="11900" w:h="16820"/>
      <w:pgMar w:top="851" w:right="985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75C09"/>
    <w:rsid w:val="000C6393"/>
    <w:rsid w:val="002A7A99"/>
    <w:rsid w:val="00305313"/>
    <w:rsid w:val="003817CB"/>
    <w:rsid w:val="0053099B"/>
    <w:rsid w:val="006E1CC8"/>
    <w:rsid w:val="00776F58"/>
    <w:rsid w:val="00DE28B4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0DF9"/>
  <w15:docId w15:val="{87C5D420-1261-4B8C-9669-0B8F6DFB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2025-05-15T06:48:00Z</cp:lastPrinted>
  <dcterms:created xsi:type="dcterms:W3CDTF">2025-09-12T03:22:00Z</dcterms:created>
  <dcterms:modified xsi:type="dcterms:W3CDTF">2025-09-12T03:22:00Z</dcterms:modified>
</cp:coreProperties>
</file>