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64FBE3" w14:textId="77777777" w:rsidR="00FD1AE6" w:rsidRPr="00B624A0" w:rsidRDefault="00000000" w:rsidP="00B624A0">
      <w:pPr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w:object w:dxaOrig="1440" w:dyaOrig="1440" w14:anchorId="516DF71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01.4pt;margin-top:-14pt;width:86.85pt;height:87.15pt;z-index:251658240;mso-position-horizontal-relative:text;mso-position-vertical-relative:text;mso-width-relative:page;mso-height-relative:page" fillcolor="window">
            <v:imagedata r:id="rId4" o:title=""/>
          </v:shape>
          <o:OLEObject Type="Embed" ProgID="Word.Picture.8" ShapeID="_x0000_s1026" DrawAspect="Content" ObjectID="_1819177230" r:id="rId5"/>
        </w:object>
      </w:r>
    </w:p>
    <w:p w14:paraId="161FEC30" w14:textId="77777777" w:rsidR="00B624A0" w:rsidRDefault="00B624A0" w:rsidP="00B624A0">
      <w:pPr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14:paraId="61B4B42B" w14:textId="77777777" w:rsidR="00B624A0" w:rsidRDefault="00B624A0" w:rsidP="00B624A0">
      <w:pPr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14:paraId="6C70C171" w14:textId="77777777" w:rsidR="00FD1AE6" w:rsidRPr="00B624A0" w:rsidRDefault="00F53416" w:rsidP="00B624A0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B624A0">
        <w:rPr>
          <w:rFonts w:ascii="TH SarabunIT๙" w:hAnsi="TH SarabunIT๙" w:cs="TH SarabunIT๙"/>
          <w:b/>
          <w:bCs/>
          <w:sz w:val="32"/>
          <w:szCs w:val="32"/>
          <w:cs/>
        </w:rPr>
        <w:t>ประกาศ</w:t>
      </w:r>
      <w:proofErr w:type="spellStart"/>
      <w:r w:rsidRPr="00B624A0">
        <w:rPr>
          <w:rFonts w:ascii="TH SarabunIT๙" w:hAnsi="TH SarabunIT๙" w:cs="TH SarabunIT๙"/>
          <w:b/>
          <w:bCs/>
          <w:sz w:val="32"/>
          <w:szCs w:val="32"/>
          <w:cs/>
        </w:rPr>
        <w:t>สํานักงาน</w:t>
      </w:r>
      <w:proofErr w:type="spellEnd"/>
      <w:r w:rsidRPr="00B624A0">
        <w:rPr>
          <w:rFonts w:ascii="TH SarabunIT๙" w:hAnsi="TH SarabunIT๙" w:cs="TH SarabunIT๙"/>
          <w:b/>
          <w:bCs/>
          <w:sz w:val="32"/>
          <w:szCs w:val="32"/>
          <w:cs/>
        </w:rPr>
        <w:t>สาธารณสุข</w:t>
      </w:r>
      <w:proofErr w:type="spellStart"/>
      <w:r w:rsidRPr="00B624A0">
        <w:rPr>
          <w:rFonts w:ascii="TH SarabunIT๙" w:hAnsi="TH SarabunIT๙" w:cs="TH SarabunIT๙"/>
          <w:b/>
          <w:bCs/>
          <w:sz w:val="32"/>
          <w:szCs w:val="32"/>
          <w:cs/>
        </w:rPr>
        <w:t>อําเภอ</w:t>
      </w:r>
      <w:proofErr w:type="spellEnd"/>
      <w:r w:rsidR="00B624A0" w:rsidRPr="00B624A0">
        <w:rPr>
          <w:rFonts w:ascii="TH SarabunIT๙" w:hAnsi="TH SarabunIT๙" w:cs="TH SarabunIT๙"/>
          <w:b/>
          <w:bCs/>
          <w:sz w:val="32"/>
          <w:szCs w:val="32"/>
          <w:cs/>
        </w:rPr>
        <w:t>เทพสถิต</w:t>
      </w:r>
    </w:p>
    <w:p w14:paraId="3CB9F480" w14:textId="77777777" w:rsidR="00FD1AE6" w:rsidRPr="00B624A0" w:rsidRDefault="00F53416" w:rsidP="00B624A0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B624A0">
        <w:rPr>
          <w:rFonts w:ascii="TH SarabunIT๙" w:hAnsi="TH SarabunIT๙" w:cs="TH SarabunIT๙"/>
          <w:b/>
          <w:bCs/>
          <w:sz w:val="32"/>
          <w:szCs w:val="32"/>
          <w:cs/>
        </w:rPr>
        <w:t>เรื่อง นโยบายการบริหารและพัฒนาทรัพยากรบุคคล</w:t>
      </w:r>
    </w:p>
    <w:p w14:paraId="44E5B46E" w14:textId="77777777" w:rsidR="00FD1AE6" w:rsidRPr="00B624A0" w:rsidRDefault="00F53416" w:rsidP="00B624A0">
      <w:pPr>
        <w:jc w:val="center"/>
        <w:rPr>
          <w:rFonts w:ascii="TH SarabunIT๙" w:hAnsi="TH SarabunIT๙" w:cs="TH SarabunIT๙"/>
          <w:sz w:val="32"/>
          <w:szCs w:val="32"/>
        </w:rPr>
      </w:pPr>
      <w:r w:rsidRPr="00B624A0">
        <w:rPr>
          <w:rFonts w:ascii="TH SarabunIT๙" w:hAnsi="TH SarabunIT๙" w:cs="TH SarabunIT๙"/>
          <w:sz w:val="32"/>
          <w:szCs w:val="32"/>
        </w:rPr>
        <w:t>………………………………………………………………………………………………..</w:t>
      </w:r>
    </w:p>
    <w:p w14:paraId="3B47C950" w14:textId="77777777" w:rsidR="00FD1AE6" w:rsidRPr="00B624A0" w:rsidRDefault="00F53416" w:rsidP="00B624A0">
      <w:pPr>
        <w:ind w:firstLine="720"/>
        <w:jc w:val="thaiDistribute"/>
        <w:rPr>
          <w:rFonts w:ascii="TH SarabunIT๙" w:hAnsi="TH SarabunIT๙" w:cs="TH SarabunIT๙"/>
          <w:sz w:val="28"/>
          <w:szCs w:val="28"/>
        </w:rPr>
      </w:pPr>
      <w:r w:rsidRPr="00B624A0">
        <w:rPr>
          <w:rFonts w:ascii="TH SarabunIT๙" w:hAnsi="TH SarabunIT๙" w:cs="TH SarabunIT๙"/>
          <w:sz w:val="28"/>
          <w:szCs w:val="28"/>
          <w:cs/>
        </w:rPr>
        <w:t>เพื่อให้เป็นไปตามพระราชบัญญัติระเบียบข้าราชการพลเรือน พ</w:t>
      </w:r>
      <w:r w:rsidRPr="00B624A0">
        <w:rPr>
          <w:rFonts w:ascii="TH SarabunIT๙" w:hAnsi="TH SarabunIT๙" w:cs="TH SarabunIT๙"/>
          <w:sz w:val="28"/>
          <w:szCs w:val="28"/>
        </w:rPr>
        <w:t>.</w:t>
      </w:r>
      <w:r w:rsidRPr="00B624A0">
        <w:rPr>
          <w:rFonts w:ascii="TH SarabunIT๙" w:hAnsi="TH SarabunIT๙" w:cs="TH SarabunIT๙"/>
          <w:sz w:val="28"/>
          <w:szCs w:val="28"/>
          <w:cs/>
        </w:rPr>
        <w:t>ศ</w:t>
      </w:r>
      <w:r w:rsidRPr="00B624A0">
        <w:rPr>
          <w:rFonts w:ascii="TH SarabunIT๙" w:hAnsi="TH SarabunIT๙" w:cs="TH SarabunIT๙"/>
          <w:sz w:val="28"/>
          <w:szCs w:val="28"/>
        </w:rPr>
        <w:t xml:space="preserve">.2551 </w:t>
      </w:r>
      <w:r w:rsidRPr="00B624A0">
        <w:rPr>
          <w:rFonts w:ascii="TH SarabunIT๙" w:hAnsi="TH SarabunIT๙" w:cs="TH SarabunIT๙"/>
          <w:sz w:val="28"/>
          <w:szCs w:val="28"/>
          <w:cs/>
        </w:rPr>
        <w:t>พระราชบัญญัติข้อมูลข่าวสารของราชการ พ</w:t>
      </w:r>
      <w:r w:rsidRPr="00B624A0">
        <w:rPr>
          <w:rFonts w:ascii="TH SarabunIT๙" w:hAnsi="TH SarabunIT๙" w:cs="TH SarabunIT๙"/>
          <w:sz w:val="28"/>
          <w:szCs w:val="28"/>
        </w:rPr>
        <w:t>.</w:t>
      </w:r>
      <w:r w:rsidRPr="00B624A0">
        <w:rPr>
          <w:rFonts w:ascii="TH SarabunIT๙" w:hAnsi="TH SarabunIT๙" w:cs="TH SarabunIT๙"/>
          <w:sz w:val="28"/>
          <w:szCs w:val="28"/>
          <w:cs/>
        </w:rPr>
        <w:t>ศ</w:t>
      </w:r>
      <w:r w:rsidRPr="00B624A0">
        <w:rPr>
          <w:rFonts w:ascii="TH SarabunIT๙" w:hAnsi="TH SarabunIT๙" w:cs="TH SarabunIT๙"/>
          <w:sz w:val="28"/>
          <w:szCs w:val="28"/>
        </w:rPr>
        <w:t xml:space="preserve">.2540 </w:t>
      </w:r>
      <w:r w:rsidRPr="00B624A0">
        <w:rPr>
          <w:rFonts w:ascii="TH SarabunIT๙" w:hAnsi="TH SarabunIT๙" w:cs="TH SarabunIT๙"/>
          <w:sz w:val="28"/>
          <w:szCs w:val="28"/>
          <w:cs/>
        </w:rPr>
        <w:t>พระราชกฤษฎีกาว่าด้วยหลักเกณฑ์และวิธีการบริหารจัดการกิจการบ้านเมืองที่ดีพ</w:t>
      </w:r>
      <w:r w:rsidRPr="00B624A0">
        <w:rPr>
          <w:rFonts w:ascii="TH SarabunIT๙" w:hAnsi="TH SarabunIT๙" w:cs="TH SarabunIT๙"/>
          <w:sz w:val="28"/>
          <w:szCs w:val="28"/>
        </w:rPr>
        <w:t>.</w:t>
      </w:r>
      <w:r w:rsidRPr="00B624A0">
        <w:rPr>
          <w:rFonts w:ascii="TH SarabunIT๙" w:hAnsi="TH SarabunIT๙" w:cs="TH SarabunIT๙"/>
          <w:sz w:val="28"/>
          <w:szCs w:val="28"/>
          <w:cs/>
        </w:rPr>
        <w:t>ศ</w:t>
      </w:r>
      <w:r w:rsidRPr="00B624A0">
        <w:rPr>
          <w:rFonts w:ascii="TH SarabunIT๙" w:hAnsi="TH SarabunIT๙" w:cs="TH SarabunIT๙"/>
          <w:sz w:val="28"/>
          <w:szCs w:val="28"/>
        </w:rPr>
        <w:t>.2546</w:t>
      </w:r>
      <w:r w:rsidRPr="00B624A0">
        <w:rPr>
          <w:rFonts w:ascii="TH SarabunIT๙" w:hAnsi="TH SarabunIT๙" w:cs="TH SarabunIT๙"/>
          <w:sz w:val="28"/>
          <w:szCs w:val="28"/>
          <w:cs/>
        </w:rPr>
        <w:t>รองรับ ภารกิจตามแผนการปฏิบัติรูปประเทศและยุทธศาสตร์ชาติ</w:t>
      </w:r>
      <w:r w:rsidRPr="00B624A0">
        <w:rPr>
          <w:rFonts w:ascii="TH SarabunIT๙" w:hAnsi="TH SarabunIT๙" w:cs="TH SarabunIT๙"/>
          <w:sz w:val="28"/>
          <w:szCs w:val="28"/>
        </w:rPr>
        <w:t xml:space="preserve">20 </w:t>
      </w:r>
      <w:r w:rsidRPr="00B624A0">
        <w:rPr>
          <w:rFonts w:ascii="TH SarabunIT๙" w:hAnsi="TH SarabunIT๙" w:cs="TH SarabunIT๙"/>
          <w:sz w:val="28"/>
          <w:szCs w:val="28"/>
          <w:cs/>
        </w:rPr>
        <w:t>ปี</w:t>
      </w:r>
      <w:r w:rsidRPr="00B624A0">
        <w:rPr>
          <w:rFonts w:ascii="TH SarabunIT๙" w:hAnsi="TH SarabunIT๙" w:cs="TH SarabunIT๙"/>
          <w:sz w:val="28"/>
          <w:szCs w:val="28"/>
        </w:rPr>
        <w:t>(</w:t>
      </w:r>
      <w:r w:rsidRPr="00B624A0">
        <w:rPr>
          <w:rFonts w:ascii="TH SarabunIT๙" w:hAnsi="TH SarabunIT๙" w:cs="TH SarabunIT๙"/>
          <w:sz w:val="28"/>
          <w:szCs w:val="28"/>
          <w:cs/>
        </w:rPr>
        <w:t>พ</w:t>
      </w:r>
      <w:r w:rsidRPr="00B624A0">
        <w:rPr>
          <w:rFonts w:ascii="TH SarabunIT๙" w:hAnsi="TH SarabunIT๙" w:cs="TH SarabunIT๙"/>
          <w:sz w:val="28"/>
          <w:szCs w:val="28"/>
        </w:rPr>
        <w:t>.</w:t>
      </w:r>
      <w:r w:rsidRPr="00B624A0">
        <w:rPr>
          <w:rFonts w:ascii="TH SarabunIT๙" w:hAnsi="TH SarabunIT๙" w:cs="TH SarabunIT๙"/>
          <w:sz w:val="28"/>
          <w:szCs w:val="28"/>
          <w:cs/>
        </w:rPr>
        <w:t>ศ</w:t>
      </w:r>
      <w:r w:rsidRPr="00B624A0">
        <w:rPr>
          <w:rFonts w:ascii="TH SarabunIT๙" w:hAnsi="TH SarabunIT๙" w:cs="TH SarabunIT๙"/>
          <w:sz w:val="28"/>
          <w:szCs w:val="28"/>
        </w:rPr>
        <w:t xml:space="preserve">.2561-2580) </w:t>
      </w:r>
      <w:r w:rsidRPr="00B624A0">
        <w:rPr>
          <w:rFonts w:ascii="TH SarabunIT๙" w:hAnsi="TH SarabunIT๙" w:cs="TH SarabunIT๙"/>
          <w:sz w:val="28"/>
          <w:szCs w:val="28"/>
          <w:cs/>
        </w:rPr>
        <w:t xml:space="preserve">แผนพัฒนาเศรษฐกิจและสั่งคมแห่งชาติฉบับที่ </w:t>
      </w:r>
      <w:r w:rsidRPr="00B624A0">
        <w:rPr>
          <w:rFonts w:ascii="TH SarabunIT๙" w:hAnsi="TH SarabunIT๙" w:cs="TH SarabunIT๙"/>
          <w:sz w:val="28"/>
          <w:szCs w:val="28"/>
        </w:rPr>
        <w:t xml:space="preserve">16 </w:t>
      </w:r>
      <w:r w:rsidRPr="00B624A0">
        <w:rPr>
          <w:rFonts w:ascii="TH SarabunIT๙" w:hAnsi="TH SarabunIT๙" w:cs="TH SarabunIT๙"/>
          <w:sz w:val="28"/>
          <w:szCs w:val="28"/>
          <w:cs/>
        </w:rPr>
        <w:t xml:space="preserve">และเขตพัฒนาพิเศษภาคตะวันออก รวมทั้งให้สอดคล้องกับการประเมินคุณธรรมและความโปร่งใสในการดําเนินงานของหน่วยงานภาครัฐ </w:t>
      </w:r>
    </w:p>
    <w:p w14:paraId="4C02C460" w14:textId="77777777" w:rsidR="00FD1AE6" w:rsidRPr="00B624A0" w:rsidRDefault="00F53416" w:rsidP="00B624A0">
      <w:pPr>
        <w:jc w:val="thaiDistribute"/>
        <w:rPr>
          <w:rFonts w:ascii="TH SarabunIT๙" w:hAnsi="TH SarabunIT๙" w:cs="TH SarabunIT๙"/>
          <w:b/>
          <w:bCs/>
          <w:sz w:val="28"/>
          <w:szCs w:val="28"/>
        </w:rPr>
      </w:pPr>
      <w:r w:rsidRPr="00B624A0">
        <w:rPr>
          <w:rFonts w:ascii="TH SarabunIT๙" w:hAnsi="TH SarabunIT๙" w:cs="TH SarabunIT๙"/>
          <w:b/>
          <w:bCs/>
          <w:sz w:val="28"/>
          <w:szCs w:val="28"/>
        </w:rPr>
        <w:t>1.</w:t>
      </w:r>
      <w:r w:rsidRPr="00B624A0">
        <w:rPr>
          <w:rFonts w:ascii="TH SarabunIT๙" w:hAnsi="TH SarabunIT๙" w:cs="TH SarabunIT๙"/>
          <w:b/>
          <w:bCs/>
          <w:sz w:val="28"/>
          <w:szCs w:val="28"/>
          <w:cs/>
        </w:rPr>
        <w:t xml:space="preserve">ด้านนโยบาย </w:t>
      </w:r>
    </w:p>
    <w:p w14:paraId="21346733" w14:textId="77777777" w:rsidR="00FD1AE6" w:rsidRPr="00B624A0" w:rsidRDefault="00F53416" w:rsidP="00B624A0">
      <w:pPr>
        <w:ind w:firstLine="720"/>
        <w:jc w:val="thaiDistribute"/>
        <w:rPr>
          <w:rFonts w:ascii="TH SarabunIT๙" w:hAnsi="TH SarabunIT๙" w:cs="TH SarabunIT๙"/>
          <w:sz w:val="28"/>
          <w:szCs w:val="28"/>
        </w:rPr>
      </w:pPr>
      <w:proofErr w:type="spellStart"/>
      <w:r w:rsidRPr="00B624A0">
        <w:rPr>
          <w:rFonts w:ascii="TH SarabunIT๙" w:hAnsi="TH SarabunIT๙" w:cs="TH SarabunIT๙"/>
          <w:sz w:val="28"/>
          <w:szCs w:val="28"/>
          <w:cs/>
        </w:rPr>
        <w:t>สํานักงาน</w:t>
      </w:r>
      <w:proofErr w:type="spellEnd"/>
      <w:r w:rsidRPr="00B624A0">
        <w:rPr>
          <w:rFonts w:ascii="TH SarabunIT๙" w:hAnsi="TH SarabunIT๙" w:cs="TH SarabunIT๙"/>
          <w:sz w:val="28"/>
          <w:szCs w:val="28"/>
          <w:cs/>
        </w:rPr>
        <w:t>สาธารณสุข</w:t>
      </w:r>
      <w:proofErr w:type="spellStart"/>
      <w:r w:rsidRPr="00B624A0">
        <w:rPr>
          <w:rFonts w:ascii="TH SarabunIT๙" w:hAnsi="TH SarabunIT๙" w:cs="TH SarabunIT๙"/>
          <w:sz w:val="28"/>
          <w:szCs w:val="28"/>
          <w:cs/>
        </w:rPr>
        <w:t>อําเภอ</w:t>
      </w:r>
      <w:proofErr w:type="spellEnd"/>
      <w:r w:rsidR="00B624A0" w:rsidRPr="00B624A0">
        <w:rPr>
          <w:rFonts w:ascii="TH SarabunIT๙" w:hAnsi="TH SarabunIT๙" w:cs="TH SarabunIT๙"/>
          <w:sz w:val="28"/>
          <w:szCs w:val="28"/>
          <w:cs/>
        </w:rPr>
        <w:t>เทพสถิต</w:t>
      </w:r>
      <w:r w:rsidRPr="00B624A0">
        <w:rPr>
          <w:rFonts w:ascii="TH SarabunIT๙" w:hAnsi="TH SarabunIT๙" w:cs="TH SarabunIT๙"/>
          <w:sz w:val="28"/>
          <w:szCs w:val="28"/>
          <w:cs/>
        </w:rPr>
        <w:t xml:space="preserve"> มุ่งมั่นพัฒนาองค์กรให้เป็นองค์กรแห่งการเรียนรู้เสริมสร้างวัฒนธรรมและบรรยากาศที่ดีในการปฏิบัติงาน สร้างเสริมบุคลากรมีความสามัคคีดีเก่ง ละมีความสุข ให้ความ</w:t>
      </w:r>
      <w:proofErr w:type="spellStart"/>
      <w:r w:rsidRPr="00B624A0">
        <w:rPr>
          <w:rFonts w:ascii="TH SarabunIT๙" w:hAnsi="TH SarabunIT๙" w:cs="TH SarabunIT๙"/>
          <w:sz w:val="28"/>
          <w:szCs w:val="28"/>
          <w:cs/>
        </w:rPr>
        <w:t>สําคัญ</w:t>
      </w:r>
      <w:proofErr w:type="spellEnd"/>
      <w:r w:rsidRPr="00B624A0">
        <w:rPr>
          <w:rFonts w:ascii="TH SarabunIT๙" w:hAnsi="TH SarabunIT๙" w:cs="TH SarabunIT๙"/>
          <w:sz w:val="28"/>
          <w:szCs w:val="28"/>
          <w:cs/>
        </w:rPr>
        <w:t>ต่อการพัฒนาถ่ายทอด</w:t>
      </w:r>
      <w:proofErr w:type="spellStart"/>
      <w:r w:rsidRPr="00B624A0">
        <w:rPr>
          <w:rFonts w:ascii="TH SarabunIT๙" w:hAnsi="TH SarabunIT๙" w:cs="TH SarabunIT๙"/>
          <w:sz w:val="28"/>
          <w:szCs w:val="28"/>
          <w:cs/>
        </w:rPr>
        <w:t>ควา</w:t>
      </w:r>
      <w:proofErr w:type="spellEnd"/>
      <w:r w:rsidRPr="00B624A0">
        <w:rPr>
          <w:rFonts w:ascii="TH SarabunIT๙" w:hAnsi="TH SarabunIT๙" w:cs="TH SarabunIT๙"/>
          <w:sz w:val="28"/>
          <w:szCs w:val="28"/>
          <w:cs/>
        </w:rPr>
        <w:t>มร</w:t>
      </w:r>
      <w:r w:rsidRPr="00B624A0">
        <w:rPr>
          <w:rFonts w:ascii="TH SarabunIT๙" w:hAnsi="TH SarabunIT๙" w:cs="TH SarabunIT๙"/>
          <w:sz w:val="28"/>
          <w:szCs w:val="28"/>
        </w:rPr>
        <w:t>/</w:t>
      </w:r>
      <w:proofErr w:type="spellStart"/>
      <w:r w:rsidRPr="00B624A0">
        <w:rPr>
          <w:rFonts w:ascii="TH SarabunIT๙" w:hAnsi="TH SarabunIT๙" w:cs="TH SarabunIT๙"/>
          <w:sz w:val="28"/>
          <w:szCs w:val="28"/>
          <w:cs/>
        </w:rPr>
        <w:t>ู้</w:t>
      </w:r>
      <w:proofErr w:type="spellEnd"/>
      <w:r w:rsidRPr="00B624A0">
        <w:rPr>
          <w:rFonts w:ascii="TH SarabunIT๙" w:hAnsi="TH SarabunIT๙" w:cs="TH SarabunIT๙"/>
          <w:sz w:val="28"/>
          <w:szCs w:val="28"/>
          <w:cs/>
        </w:rPr>
        <w:t>ความสามารถของบุคลากร ตลอดจนการรับฟังความคิดเห็นและข้อเสนอแนะทุกระดับอย่างเท่าเทียมกัน ด้วยตระหนักว่าบุคลากรทุกคนเป็นหนึ่งปัจจัย</w:t>
      </w:r>
      <w:proofErr w:type="spellStart"/>
      <w:r w:rsidRPr="00B624A0">
        <w:rPr>
          <w:rFonts w:ascii="TH SarabunIT๙" w:hAnsi="TH SarabunIT๙" w:cs="TH SarabunIT๙"/>
          <w:sz w:val="28"/>
          <w:szCs w:val="28"/>
          <w:cs/>
        </w:rPr>
        <w:t>สําคัญ</w:t>
      </w:r>
      <w:proofErr w:type="spellEnd"/>
      <w:r w:rsidRPr="00B624A0">
        <w:rPr>
          <w:rFonts w:ascii="TH SarabunIT๙" w:hAnsi="TH SarabunIT๙" w:cs="TH SarabunIT๙"/>
          <w:sz w:val="28"/>
          <w:szCs w:val="28"/>
          <w:cs/>
        </w:rPr>
        <w:t xml:space="preserve">และมีคุณค่าขององค์กร </w:t>
      </w:r>
    </w:p>
    <w:p w14:paraId="7267DE93" w14:textId="77777777" w:rsidR="00FD1AE6" w:rsidRPr="00B624A0" w:rsidRDefault="00F53416" w:rsidP="00B624A0">
      <w:pPr>
        <w:jc w:val="thaiDistribute"/>
        <w:rPr>
          <w:rFonts w:ascii="TH SarabunIT๙" w:hAnsi="TH SarabunIT๙" w:cs="TH SarabunIT๙"/>
          <w:b/>
          <w:bCs/>
          <w:sz w:val="28"/>
          <w:szCs w:val="28"/>
        </w:rPr>
      </w:pPr>
      <w:r w:rsidRPr="00B624A0">
        <w:rPr>
          <w:rFonts w:ascii="TH SarabunIT๙" w:hAnsi="TH SarabunIT๙" w:cs="TH SarabunIT๙"/>
          <w:b/>
          <w:bCs/>
          <w:sz w:val="28"/>
          <w:szCs w:val="28"/>
        </w:rPr>
        <w:t>2.</w:t>
      </w:r>
      <w:r w:rsidRPr="00B624A0">
        <w:rPr>
          <w:rFonts w:ascii="TH SarabunIT๙" w:hAnsi="TH SarabunIT๙" w:cs="TH SarabunIT๙"/>
          <w:b/>
          <w:bCs/>
          <w:sz w:val="28"/>
          <w:szCs w:val="28"/>
          <w:cs/>
        </w:rPr>
        <w:t xml:space="preserve">ด้านสรรหา </w:t>
      </w:r>
    </w:p>
    <w:p w14:paraId="15D29F72" w14:textId="77777777" w:rsidR="00B624A0" w:rsidRPr="00B624A0" w:rsidRDefault="00F53416" w:rsidP="00B624A0">
      <w:pPr>
        <w:ind w:firstLine="720"/>
        <w:jc w:val="thaiDistribute"/>
        <w:rPr>
          <w:rFonts w:ascii="TH SarabunIT๙" w:hAnsi="TH SarabunIT๙" w:cs="TH SarabunIT๙"/>
          <w:sz w:val="28"/>
          <w:szCs w:val="28"/>
        </w:rPr>
      </w:pPr>
      <w:proofErr w:type="spellStart"/>
      <w:r w:rsidRPr="00B624A0">
        <w:rPr>
          <w:rFonts w:ascii="TH SarabunIT๙" w:hAnsi="TH SarabunIT๙" w:cs="TH SarabunIT๙"/>
          <w:sz w:val="28"/>
          <w:szCs w:val="28"/>
          <w:cs/>
        </w:rPr>
        <w:t>สํานักงาน</w:t>
      </w:r>
      <w:proofErr w:type="spellEnd"/>
      <w:r w:rsidRPr="00B624A0">
        <w:rPr>
          <w:rFonts w:ascii="TH SarabunIT๙" w:hAnsi="TH SarabunIT๙" w:cs="TH SarabunIT๙"/>
          <w:sz w:val="28"/>
          <w:szCs w:val="28"/>
          <w:cs/>
        </w:rPr>
        <w:t>สาธารณสุข</w:t>
      </w:r>
      <w:proofErr w:type="spellStart"/>
      <w:r w:rsidRPr="00B624A0">
        <w:rPr>
          <w:rFonts w:ascii="TH SarabunIT๙" w:hAnsi="TH SarabunIT๙" w:cs="TH SarabunIT๙"/>
          <w:sz w:val="28"/>
          <w:szCs w:val="28"/>
          <w:cs/>
        </w:rPr>
        <w:t>อําเภอ</w:t>
      </w:r>
      <w:proofErr w:type="spellEnd"/>
      <w:r w:rsidR="00B624A0" w:rsidRPr="00B624A0">
        <w:rPr>
          <w:rFonts w:ascii="TH SarabunIT๙" w:hAnsi="TH SarabunIT๙" w:cs="TH SarabunIT๙"/>
          <w:sz w:val="28"/>
          <w:szCs w:val="28"/>
          <w:cs/>
        </w:rPr>
        <w:t>เทพสถิต</w:t>
      </w:r>
      <w:proofErr w:type="spellStart"/>
      <w:r w:rsidRPr="00B624A0">
        <w:rPr>
          <w:rFonts w:ascii="TH SarabunIT๙" w:hAnsi="TH SarabunIT๙" w:cs="TH SarabunIT๙"/>
          <w:sz w:val="28"/>
          <w:szCs w:val="28"/>
          <w:cs/>
        </w:rPr>
        <w:t>ดําเนินการ</w:t>
      </w:r>
      <w:proofErr w:type="spellEnd"/>
      <w:r w:rsidRPr="00B624A0">
        <w:rPr>
          <w:rFonts w:ascii="TH SarabunIT๙" w:hAnsi="TH SarabunIT๙" w:cs="TH SarabunIT๙"/>
          <w:sz w:val="28"/>
          <w:szCs w:val="28"/>
          <w:cs/>
        </w:rPr>
        <w:t>วางแผนกําลังคน แสวงหาคนตามคุณลักษณะที่</w:t>
      </w:r>
      <w:proofErr w:type="spellStart"/>
      <w:r w:rsidRPr="00B624A0">
        <w:rPr>
          <w:rFonts w:ascii="TH SarabunIT๙" w:hAnsi="TH SarabunIT๙" w:cs="TH SarabunIT๙"/>
          <w:sz w:val="28"/>
          <w:szCs w:val="28"/>
          <w:cs/>
        </w:rPr>
        <w:t>กําหนด</w:t>
      </w:r>
      <w:proofErr w:type="spellEnd"/>
      <w:r w:rsidRPr="00B624A0">
        <w:rPr>
          <w:rFonts w:ascii="TH SarabunIT๙" w:hAnsi="TH SarabunIT๙" w:cs="TH SarabunIT๙"/>
          <w:sz w:val="28"/>
          <w:szCs w:val="28"/>
          <w:cs/>
        </w:rPr>
        <w:t>และเลือกสรรคนดีคนเก่ง เพื่อปฏิบัติภารกิจของ</w:t>
      </w:r>
      <w:proofErr w:type="spellStart"/>
      <w:r w:rsidRPr="00B624A0">
        <w:rPr>
          <w:rFonts w:ascii="TH SarabunIT๙" w:hAnsi="TH SarabunIT๙" w:cs="TH SarabunIT๙"/>
          <w:sz w:val="28"/>
          <w:szCs w:val="28"/>
          <w:cs/>
        </w:rPr>
        <w:t>สํานักงาน</w:t>
      </w:r>
      <w:proofErr w:type="spellEnd"/>
      <w:r w:rsidRPr="00B624A0">
        <w:rPr>
          <w:rFonts w:ascii="TH SarabunIT๙" w:hAnsi="TH SarabunIT๙" w:cs="TH SarabunIT๙"/>
          <w:sz w:val="28"/>
          <w:szCs w:val="28"/>
          <w:cs/>
        </w:rPr>
        <w:t>สาธารณสุข</w:t>
      </w:r>
      <w:proofErr w:type="spellStart"/>
      <w:r w:rsidRPr="00B624A0">
        <w:rPr>
          <w:rFonts w:ascii="TH SarabunIT๙" w:hAnsi="TH SarabunIT๙" w:cs="TH SarabunIT๙"/>
          <w:sz w:val="28"/>
          <w:szCs w:val="28"/>
          <w:cs/>
        </w:rPr>
        <w:t>อําเภอ</w:t>
      </w:r>
      <w:proofErr w:type="spellEnd"/>
      <w:r w:rsidR="00B624A0" w:rsidRPr="00B624A0">
        <w:rPr>
          <w:rFonts w:ascii="TH SarabunIT๙" w:hAnsi="TH SarabunIT๙" w:cs="TH SarabunIT๙"/>
          <w:sz w:val="28"/>
          <w:szCs w:val="28"/>
          <w:cs/>
        </w:rPr>
        <w:t>เทพสถิต</w:t>
      </w:r>
      <w:r w:rsidRPr="00B624A0">
        <w:rPr>
          <w:rFonts w:ascii="TH SarabunIT๙" w:hAnsi="TH SarabunIT๙" w:cs="TH SarabunIT๙"/>
          <w:sz w:val="28"/>
          <w:szCs w:val="28"/>
          <w:cs/>
        </w:rPr>
        <w:t xml:space="preserve"> รองรับแผนการปฏิรูปประเทศและยุทธศาสตร์ชาติ</w:t>
      </w:r>
      <w:r w:rsidRPr="00B624A0">
        <w:rPr>
          <w:rFonts w:ascii="TH SarabunIT๙" w:hAnsi="TH SarabunIT๙" w:cs="TH SarabunIT๙"/>
          <w:sz w:val="28"/>
          <w:szCs w:val="28"/>
        </w:rPr>
        <w:t xml:space="preserve">20 </w:t>
      </w:r>
      <w:r w:rsidRPr="00B624A0">
        <w:rPr>
          <w:rFonts w:ascii="TH SarabunIT๙" w:hAnsi="TH SarabunIT๙" w:cs="TH SarabunIT๙"/>
          <w:sz w:val="28"/>
          <w:szCs w:val="28"/>
          <w:cs/>
        </w:rPr>
        <w:t>ปี</w:t>
      </w:r>
      <w:r w:rsidRPr="00B624A0">
        <w:rPr>
          <w:rFonts w:ascii="TH SarabunIT๙" w:hAnsi="TH SarabunIT๙" w:cs="TH SarabunIT๙"/>
          <w:sz w:val="28"/>
          <w:szCs w:val="28"/>
        </w:rPr>
        <w:t>(</w:t>
      </w:r>
      <w:r w:rsidRPr="00B624A0">
        <w:rPr>
          <w:rFonts w:ascii="TH SarabunIT๙" w:hAnsi="TH SarabunIT๙" w:cs="TH SarabunIT๙"/>
          <w:sz w:val="28"/>
          <w:szCs w:val="28"/>
          <w:cs/>
        </w:rPr>
        <w:t>พ</w:t>
      </w:r>
      <w:r w:rsidRPr="00B624A0">
        <w:rPr>
          <w:rFonts w:ascii="TH SarabunIT๙" w:hAnsi="TH SarabunIT๙" w:cs="TH SarabunIT๙"/>
          <w:sz w:val="28"/>
          <w:szCs w:val="28"/>
        </w:rPr>
        <w:t>.</w:t>
      </w:r>
      <w:r w:rsidRPr="00B624A0">
        <w:rPr>
          <w:rFonts w:ascii="TH SarabunIT๙" w:hAnsi="TH SarabunIT๙" w:cs="TH SarabunIT๙"/>
          <w:sz w:val="28"/>
          <w:szCs w:val="28"/>
          <w:cs/>
        </w:rPr>
        <w:t>ศ</w:t>
      </w:r>
      <w:r w:rsidRPr="00B624A0">
        <w:rPr>
          <w:rFonts w:ascii="TH SarabunIT๙" w:hAnsi="TH SarabunIT๙" w:cs="TH SarabunIT๙"/>
          <w:sz w:val="28"/>
          <w:szCs w:val="28"/>
        </w:rPr>
        <w:t xml:space="preserve">.2561-2580) </w:t>
      </w:r>
      <w:r w:rsidRPr="00B624A0">
        <w:rPr>
          <w:rFonts w:ascii="TH SarabunIT๙" w:hAnsi="TH SarabunIT๙" w:cs="TH SarabunIT๙"/>
          <w:sz w:val="28"/>
          <w:szCs w:val="28"/>
          <w:cs/>
        </w:rPr>
        <w:t xml:space="preserve">และเขตพัฒนาพิเศษภาคตะวันออก </w:t>
      </w:r>
    </w:p>
    <w:p w14:paraId="4C3B9D93" w14:textId="77777777" w:rsidR="00FD1AE6" w:rsidRPr="00B624A0" w:rsidRDefault="00F53416" w:rsidP="00B624A0">
      <w:pPr>
        <w:jc w:val="thaiDistribute"/>
        <w:rPr>
          <w:rFonts w:ascii="TH SarabunIT๙" w:hAnsi="TH SarabunIT๙" w:cs="TH SarabunIT๙"/>
          <w:b/>
          <w:bCs/>
          <w:sz w:val="28"/>
          <w:szCs w:val="28"/>
        </w:rPr>
      </w:pPr>
      <w:r w:rsidRPr="00B624A0">
        <w:rPr>
          <w:rFonts w:ascii="TH SarabunIT๙" w:hAnsi="TH SarabunIT๙" w:cs="TH SarabunIT๙"/>
          <w:b/>
          <w:bCs/>
          <w:sz w:val="28"/>
          <w:szCs w:val="28"/>
        </w:rPr>
        <w:t>3.</w:t>
      </w:r>
      <w:r w:rsidRPr="00B624A0">
        <w:rPr>
          <w:rFonts w:ascii="TH SarabunIT๙" w:hAnsi="TH SarabunIT๙" w:cs="TH SarabunIT๙"/>
          <w:b/>
          <w:bCs/>
          <w:sz w:val="28"/>
          <w:szCs w:val="28"/>
          <w:cs/>
        </w:rPr>
        <w:t xml:space="preserve">ด้านการพัฒนา </w:t>
      </w:r>
    </w:p>
    <w:p w14:paraId="2618DCFB" w14:textId="77777777" w:rsidR="00FD1AE6" w:rsidRPr="00B624A0" w:rsidRDefault="00F53416" w:rsidP="00B624A0">
      <w:pPr>
        <w:ind w:firstLine="720"/>
        <w:jc w:val="thaiDistribute"/>
        <w:rPr>
          <w:rFonts w:ascii="TH SarabunIT๙" w:hAnsi="TH SarabunIT๙" w:cs="TH SarabunIT๙"/>
          <w:sz w:val="28"/>
          <w:szCs w:val="28"/>
        </w:rPr>
      </w:pPr>
      <w:r w:rsidRPr="00B624A0">
        <w:rPr>
          <w:rFonts w:ascii="TH SarabunIT๙" w:hAnsi="TH SarabunIT๙" w:cs="TH SarabunIT๙"/>
          <w:sz w:val="28"/>
          <w:szCs w:val="28"/>
          <w:cs/>
        </w:rPr>
        <w:t>การพัฒนาทรัพยากรบุคคล เป็นเรื่ององค์กร ผู้บังคับบัญชาและบุคลากรทุกคนโดย องค์กรจะคัดสรรและสร้างคนดีคนเก่ง ที่มีพฤติกรรรมในการ</w:t>
      </w:r>
      <w:proofErr w:type="spellStart"/>
      <w:r w:rsidRPr="00B624A0">
        <w:rPr>
          <w:rFonts w:ascii="TH SarabunIT๙" w:hAnsi="TH SarabunIT๙" w:cs="TH SarabunIT๙"/>
          <w:sz w:val="28"/>
          <w:szCs w:val="28"/>
          <w:cs/>
        </w:rPr>
        <w:t>ทํางาน</w:t>
      </w:r>
      <w:proofErr w:type="spellEnd"/>
      <w:r w:rsidRPr="00B624A0">
        <w:rPr>
          <w:rFonts w:ascii="TH SarabunIT๙" w:hAnsi="TH SarabunIT๙" w:cs="TH SarabunIT๙"/>
          <w:sz w:val="28"/>
          <w:szCs w:val="28"/>
          <w:cs/>
        </w:rPr>
        <w:t>ออย่างมืออาชีพและพัฒนาความรู้ความสามารถให้มีประสิทธิภาพในหน้าที่รับผิดชอบออย่างต่อเนื่อง โดยใช้เครื่องมือที่หลากหลาย เพื่อสามารถรองรับภารกิจของหน่วยงานรองรับแผนพัฒนาระบบบริการสุขภาพ แผนปฏิบัติประเทศและยุทธศาสตร์ชาติ</w:t>
      </w:r>
      <w:r w:rsidRPr="00B624A0">
        <w:rPr>
          <w:rFonts w:ascii="TH SarabunIT๙" w:hAnsi="TH SarabunIT๙" w:cs="TH SarabunIT๙"/>
          <w:sz w:val="28"/>
          <w:szCs w:val="28"/>
        </w:rPr>
        <w:t xml:space="preserve">20 </w:t>
      </w:r>
      <w:r w:rsidRPr="00B624A0">
        <w:rPr>
          <w:rFonts w:ascii="TH SarabunIT๙" w:hAnsi="TH SarabunIT๙" w:cs="TH SarabunIT๙"/>
          <w:sz w:val="28"/>
          <w:szCs w:val="28"/>
          <w:cs/>
        </w:rPr>
        <w:t>ปี</w:t>
      </w:r>
      <w:r w:rsidRPr="00B624A0">
        <w:rPr>
          <w:rFonts w:ascii="TH SarabunIT๙" w:hAnsi="TH SarabunIT๙" w:cs="TH SarabunIT๙"/>
          <w:sz w:val="28"/>
          <w:szCs w:val="28"/>
        </w:rPr>
        <w:t>(</w:t>
      </w:r>
      <w:r w:rsidRPr="00B624A0">
        <w:rPr>
          <w:rFonts w:ascii="TH SarabunIT๙" w:hAnsi="TH SarabunIT๙" w:cs="TH SarabunIT๙"/>
          <w:sz w:val="28"/>
          <w:szCs w:val="28"/>
          <w:cs/>
        </w:rPr>
        <w:t>พ</w:t>
      </w:r>
      <w:r w:rsidRPr="00B624A0">
        <w:rPr>
          <w:rFonts w:ascii="TH SarabunIT๙" w:hAnsi="TH SarabunIT๙" w:cs="TH SarabunIT๙"/>
          <w:sz w:val="28"/>
          <w:szCs w:val="28"/>
        </w:rPr>
        <w:t>.</w:t>
      </w:r>
      <w:r w:rsidRPr="00B624A0">
        <w:rPr>
          <w:rFonts w:ascii="TH SarabunIT๙" w:hAnsi="TH SarabunIT๙" w:cs="TH SarabunIT๙"/>
          <w:sz w:val="28"/>
          <w:szCs w:val="28"/>
          <w:cs/>
        </w:rPr>
        <w:t>ศ</w:t>
      </w:r>
      <w:r w:rsidRPr="00B624A0">
        <w:rPr>
          <w:rFonts w:ascii="TH SarabunIT๙" w:hAnsi="TH SarabunIT๙" w:cs="TH SarabunIT๙"/>
          <w:sz w:val="28"/>
          <w:szCs w:val="28"/>
        </w:rPr>
        <w:t xml:space="preserve">.2561-2580) </w:t>
      </w:r>
      <w:r w:rsidRPr="00B624A0">
        <w:rPr>
          <w:rFonts w:ascii="TH SarabunIT๙" w:hAnsi="TH SarabunIT๙" w:cs="TH SarabunIT๙"/>
          <w:sz w:val="28"/>
          <w:szCs w:val="28"/>
          <w:cs/>
        </w:rPr>
        <w:t xml:space="preserve">และเขตพัฒนาภาคตะวันออก ได้อย่างมีประสิทธิภาพ </w:t>
      </w:r>
    </w:p>
    <w:p w14:paraId="22E25517" w14:textId="77777777" w:rsidR="00FD1AE6" w:rsidRPr="00B624A0" w:rsidRDefault="00F53416" w:rsidP="00B624A0">
      <w:pPr>
        <w:jc w:val="thaiDistribute"/>
        <w:rPr>
          <w:rFonts w:ascii="TH SarabunIT๙" w:hAnsi="TH SarabunIT๙" w:cs="TH SarabunIT๙"/>
          <w:b/>
          <w:bCs/>
          <w:sz w:val="28"/>
          <w:szCs w:val="28"/>
        </w:rPr>
      </w:pPr>
      <w:r w:rsidRPr="00B624A0">
        <w:rPr>
          <w:rFonts w:ascii="TH SarabunIT๙" w:hAnsi="TH SarabunIT๙" w:cs="TH SarabunIT๙"/>
          <w:b/>
          <w:bCs/>
          <w:sz w:val="28"/>
          <w:szCs w:val="28"/>
        </w:rPr>
        <w:t>4.</w:t>
      </w:r>
      <w:r w:rsidRPr="00B624A0">
        <w:rPr>
          <w:rFonts w:ascii="TH SarabunIT๙" w:hAnsi="TH SarabunIT๙" w:cs="TH SarabunIT๙"/>
          <w:b/>
          <w:bCs/>
          <w:sz w:val="28"/>
          <w:szCs w:val="28"/>
          <w:cs/>
        </w:rPr>
        <w:t xml:space="preserve">ด้านการรักษาไว้ </w:t>
      </w:r>
    </w:p>
    <w:p w14:paraId="5FE706E8" w14:textId="77777777" w:rsidR="00B624A0" w:rsidRPr="00B624A0" w:rsidRDefault="00F53416" w:rsidP="00B624A0">
      <w:pPr>
        <w:ind w:firstLine="720"/>
        <w:jc w:val="thaiDistribute"/>
        <w:rPr>
          <w:rFonts w:ascii="TH SarabunIT๙" w:hAnsi="TH SarabunIT๙" w:cs="TH SarabunIT๙"/>
          <w:sz w:val="28"/>
          <w:szCs w:val="28"/>
        </w:rPr>
      </w:pPr>
      <w:proofErr w:type="spellStart"/>
      <w:r w:rsidRPr="00B624A0">
        <w:rPr>
          <w:rFonts w:ascii="TH SarabunIT๙" w:hAnsi="TH SarabunIT๙" w:cs="TH SarabunIT๙"/>
          <w:sz w:val="28"/>
          <w:szCs w:val="28"/>
          <w:cs/>
        </w:rPr>
        <w:t>ดําเนินการ</w:t>
      </w:r>
      <w:proofErr w:type="spellEnd"/>
      <w:r w:rsidRPr="00B624A0">
        <w:rPr>
          <w:rFonts w:ascii="TH SarabunIT๙" w:hAnsi="TH SarabunIT๙" w:cs="TH SarabunIT๙"/>
          <w:sz w:val="28"/>
          <w:szCs w:val="28"/>
          <w:cs/>
        </w:rPr>
        <w:t>วางแผนกลยุทธ์ด้านการบริหารทรัพยากรบุคคล ส่งเสริมพัฒนาให้ความรู้มีแผนสืบทอด</w:t>
      </w:r>
      <w:proofErr w:type="spellStart"/>
      <w:r w:rsidRPr="00B624A0">
        <w:rPr>
          <w:rFonts w:ascii="TH SarabunIT๙" w:hAnsi="TH SarabunIT๙" w:cs="TH SarabunIT๙"/>
          <w:sz w:val="28"/>
          <w:szCs w:val="28"/>
          <w:cs/>
        </w:rPr>
        <w:t>ตําแหน่ง</w:t>
      </w:r>
      <w:proofErr w:type="spellEnd"/>
      <w:r w:rsidRPr="00B624A0">
        <w:rPr>
          <w:rFonts w:ascii="TH SarabunIT๙" w:hAnsi="TH SarabunIT๙" w:cs="TH SarabunIT๙"/>
          <w:sz w:val="28"/>
          <w:szCs w:val="28"/>
          <w:cs/>
        </w:rPr>
        <w:t xml:space="preserve">ทางการบริหาร </w:t>
      </w:r>
      <w:r w:rsidRPr="00B624A0">
        <w:rPr>
          <w:rFonts w:ascii="TH SarabunIT๙" w:hAnsi="TH SarabunIT๙" w:cs="TH SarabunIT๙"/>
          <w:sz w:val="28"/>
          <w:szCs w:val="28"/>
        </w:rPr>
        <w:t xml:space="preserve">(Succession Plan) </w:t>
      </w:r>
      <w:r w:rsidRPr="00B624A0">
        <w:rPr>
          <w:rFonts w:ascii="TH SarabunIT๙" w:hAnsi="TH SarabunIT๙" w:cs="TH SarabunIT๙"/>
          <w:sz w:val="28"/>
          <w:szCs w:val="28"/>
          <w:cs/>
        </w:rPr>
        <w:t xml:space="preserve">มีการปรับปรุงระบบฐานข้อมูลบุคลากรประเมินผลการปฏิบัติราชการของบุคคลากร ที่มีประสิทธิภาพ และยกย่องชมเชยบุคลากร เพื่อให้เกิดความผูกพันต่อองค์กร </w:t>
      </w:r>
    </w:p>
    <w:p w14:paraId="3D00CAEC" w14:textId="77777777" w:rsidR="00FD1AE6" w:rsidRPr="00B624A0" w:rsidRDefault="00F53416" w:rsidP="00B624A0">
      <w:pPr>
        <w:rPr>
          <w:rFonts w:ascii="TH SarabunIT๙" w:hAnsi="TH SarabunIT๙" w:cs="TH SarabunIT๙"/>
          <w:b/>
          <w:bCs/>
          <w:sz w:val="28"/>
          <w:szCs w:val="28"/>
        </w:rPr>
      </w:pPr>
      <w:r w:rsidRPr="00B624A0">
        <w:rPr>
          <w:rFonts w:ascii="TH SarabunIT๙" w:hAnsi="TH SarabunIT๙" w:cs="TH SarabunIT๙"/>
          <w:b/>
          <w:bCs/>
          <w:sz w:val="28"/>
          <w:szCs w:val="28"/>
        </w:rPr>
        <w:t>5.</w:t>
      </w:r>
      <w:r w:rsidRPr="00B624A0">
        <w:rPr>
          <w:rFonts w:ascii="TH SarabunIT๙" w:hAnsi="TH SarabunIT๙" w:cs="TH SarabunIT๙"/>
          <w:b/>
          <w:bCs/>
          <w:sz w:val="28"/>
          <w:szCs w:val="28"/>
          <w:cs/>
        </w:rPr>
        <w:t xml:space="preserve">ด้านการใช้ประโยชน์ </w:t>
      </w:r>
    </w:p>
    <w:p w14:paraId="62759500" w14:textId="77777777" w:rsidR="00FD1AE6" w:rsidRDefault="00F53416" w:rsidP="00B624A0">
      <w:pPr>
        <w:ind w:firstLine="720"/>
        <w:jc w:val="thaiDistribute"/>
        <w:rPr>
          <w:rFonts w:ascii="TH SarabunIT๙" w:hAnsi="TH SarabunIT๙" w:cs="TH SarabunIT๙"/>
          <w:sz w:val="28"/>
          <w:szCs w:val="28"/>
        </w:rPr>
      </w:pPr>
      <w:proofErr w:type="spellStart"/>
      <w:r w:rsidRPr="00B624A0">
        <w:rPr>
          <w:rFonts w:ascii="TH SarabunIT๙" w:hAnsi="TH SarabunIT๙" w:cs="TH SarabunIT๙"/>
          <w:sz w:val="28"/>
          <w:szCs w:val="28"/>
          <w:cs/>
        </w:rPr>
        <w:t>สํานักงาน</w:t>
      </w:r>
      <w:proofErr w:type="spellEnd"/>
      <w:r w:rsidRPr="00B624A0">
        <w:rPr>
          <w:rFonts w:ascii="TH SarabunIT๙" w:hAnsi="TH SarabunIT๙" w:cs="TH SarabunIT๙"/>
          <w:sz w:val="28"/>
          <w:szCs w:val="28"/>
          <w:cs/>
        </w:rPr>
        <w:t>สาธารณสุข</w:t>
      </w:r>
      <w:proofErr w:type="spellStart"/>
      <w:r w:rsidRPr="00B624A0">
        <w:rPr>
          <w:rFonts w:ascii="TH SarabunIT๙" w:hAnsi="TH SarabunIT๙" w:cs="TH SarabunIT๙"/>
          <w:sz w:val="28"/>
          <w:szCs w:val="28"/>
          <w:cs/>
        </w:rPr>
        <w:t>อําเภอ</w:t>
      </w:r>
      <w:proofErr w:type="spellEnd"/>
      <w:r w:rsidR="00B624A0" w:rsidRPr="00B624A0">
        <w:rPr>
          <w:rFonts w:ascii="TH SarabunIT๙" w:hAnsi="TH SarabunIT๙" w:cs="TH SarabunIT๙"/>
          <w:sz w:val="28"/>
          <w:szCs w:val="28"/>
          <w:cs/>
        </w:rPr>
        <w:t>เทพสถิต</w:t>
      </w:r>
      <w:r w:rsidRPr="00B624A0">
        <w:rPr>
          <w:rFonts w:ascii="TH SarabunIT๙" w:hAnsi="TH SarabunIT๙" w:cs="TH SarabunIT๙"/>
          <w:sz w:val="28"/>
          <w:szCs w:val="28"/>
          <w:cs/>
        </w:rPr>
        <w:t xml:space="preserve"> บุคลากรทุกคนต้องร่วมมือกันในการบริหาร ทรัพยากรบุคลากรอย่างเป็นระบบ แจ้งให้บุคลากรเข้าถึงช่องทางการรับทราบข้อมูลด้านการบริหารทรัพยากรบุคคล รวมทั้งควบคุม</w:t>
      </w:r>
      <w:proofErr w:type="spellStart"/>
      <w:r w:rsidRPr="00B624A0">
        <w:rPr>
          <w:rFonts w:ascii="TH SarabunIT๙" w:hAnsi="TH SarabunIT๙" w:cs="TH SarabunIT๙"/>
          <w:sz w:val="28"/>
          <w:szCs w:val="28"/>
          <w:cs/>
        </w:rPr>
        <w:t>กํากับ</w:t>
      </w:r>
      <w:proofErr w:type="spellEnd"/>
      <w:r w:rsidRPr="00B624A0">
        <w:rPr>
          <w:rFonts w:ascii="TH SarabunIT๙" w:hAnsi="TH SarabunIT๙" w:cs="TH SarabunIT๙"/>
          <w:sz w:val="28"/>
          <w:szCs w:val="28"/>
          <w:cs/>
        </w:rPr>
        <w:t>ดูแลให้</w:t>
      </w:r>
      <w:proofErr w:type="spellStart"/>
      <w:r w:rsidRPr="00B624A0">
        <w:rPr>
          <w:rFonts w:ascii="TH SarabunIT๙" w:hAnsi="TH SarabunIT๙" w:cs="TH SarabunIT๙"/>
          <w:sz w:val="28"/>
          <w:szCs w:val="28"/>
          <w:cs/>
        </w:rPr>
        <w:t>ปฎิบั</w:t>
      </w:r>
      <w:proofErr w:type="spellEnd"/>
      <w:r w:rsidRPr="00B624A0">
        <w:rPr>
          <w:rFonts w:ascii="TH SarabunIT๙" w:hAnsi="TH SarabunIT๙" w:cs="TH SarabunIT๙"/>
          <w:sz w:val="28"/>
          <w:szCs w:val="28"/>
          <w:cs/>
        </w:rPr>
        <w:t xml:space="preserve">ติราชการอย่างมีประสิทธิภาพ </w:t>
      </w:r>
    </w:p>
    <w:p w14:paraId="53E215F6" w14:textId="77777777" w:rsidR="00B624A0" w:rsidRPr="00B624A0" w:rsidRDefault="00B624A0" w:rsidP="00B624A0">
      <w:pPr>
        <w:ind w:firstLine="720"/>
        <w:jc w:val="thaiDistribute"/>
        <w:rPr>
          <w:rFonts w:ascii="TH SarabunIT๙" w:hAnsi="TH SarabunIT๙" w:cs="TH SarabunIT๙"/>
          <w:sz w:val="28"/>
          <w:szCs w:val="28"/>
        </w:rPr>
      </w:pPr>
    </w:p>
    <w:p w14:paraId="23716CF7" w14:textId="33889A08" w:rsidR="00FD1AE6" w:rsidRPr="00B624A0" w:rsidRDefault="00B624A0" w:rsidP="00B624A0">
      <w:pPr>
        <w:ind w:left="2160" w:firstLine="720"/>
        <w:rPr>
          <w:rFonts w:ascii="TH SarabunIT๙" w:hAnsi="TH SarabunIT๙" w:cs="TH SarabunIT๙"/>
          <w:sz w:val="28"/>
          <w:szCs w:val="28"/>
        </w:rPr>
      </w:pPr>
      <w:r w:rsidRPr="003E79CE"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2AD8334" wp14:editId="59DDB1D7">
                <wp:simplePos x="0" y="0"/>
                <wp:positionH relativeFrom="column">
                  <wp:posOffset>1604645</wp:posOffset>
                </wp:positionH>
                <wp:positionV relativeFrom="paragraph">
                  <wp:posOffset>113665</wp:posOffset>
                </wp:positionV>
                <wp:extent cx="3009900" cy="1562100"/>
                <wp:effectExtent l="0" t="0" r="0" b="0"/>
                <wp:wrapNone/>
                <wp:docPr id="12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09900" cy="15621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9FF18A6" w14:textId="77777777" w:rsidR="00B624A0" w:rsidRPr="00C11438" w:rsidRDefault="00B624A0" w:rsidP="00B624A0">
                            <w:pPr>
                              <w:jc w:val="center"/>
                              <w:rPr>
                                <w:rFonts w:ascii="TH Sarabun New" w:eastAsia="Times New Roman" w:hAnsi="TH Sarabun New" w:cs="TH Sarabun New"/>
                                <w:color w:val="00000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2B4BABF3" wp14:editId="11105B41">
                                  <wp:extent cx="674370" cy="591185"/>
                                  <wp:effectExtent l="0" t="0" r="0" b="0"/>
                                  <wp:docPr id="11" name="รูปภาพ 1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" name="รูปภาพ 3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 rotWithShape="1">
                                          <a:blip r:embed="rId6" cstate="print">
                                            <a:extLst>
                                              <a:ext uri="{BEBA8EAE-BF5A-486C-A8C5-ECC9F3942E4B}">
                                                <a14:imgProps xmlns:a14="http://schemas.microsoft.com/office/drawing/2010/main">
                                                  <a14:imgLayer r:embed="rId7">
                                                    <a14:imgEffect>
                                                      <a14:backgroundRemoval t="2771" b="42032" l="40496" r="68477">
                                                        <a14:foregroundMark x1="59858" y1="33949" x2="59858" y2="33949"/>
                                                      </a14:backgroundRemoval>
                                                    </a14:imgEffect>
                                                  </a14:imgLayer>
                                                </a14:imgProps>
                                              </a:ex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 l="39609" r="32271" b="51794"/>
                                          <a:stretch/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74370" cy="59118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ln>
                                            <a:noFill/>
                                          </a:ln>
                                          <a:extLst>
                                            <a:ext uri="{53640926-AAD7-44D8-BBD7-CCE9431645EC}">
                                              <a14:shadowObscured xmlns:a14="http://schemas.microsoft.com/office/drawing/2010/main"/>
                                            </a:ext>
                                          </a:ex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4A619CA1" w14:textId="77777777" w:rsidR="00B624A0" w:rsidRPr="00B624A0" w:rsidRDefault="00B624A0" w:rsidP="00B624A0">
                            <w:pPr>
                              <w:jc w:val="center"/>
                              <w:rPr>
                                <w:rFonts w:ascii="TH Sarabun New" w:eastAsia="Times New Roman" w:hAnsi="TH Sarabun New" w:cs="TH Sarabun New"/>
                                <w:color w:val="000000"/>
                                <w:sz w:val="28"/>
                                <w:szCs w:val="28"/>
                              </w:rPr>
                            </w:pPr>
                            <w:r w:rsidRPr="00B624A0">
                              <w:rPr>
                                <w:rFonts w:ascii="TH Sarabun New" w:eastAsia="Times New Roman" w:hAnsi="TH Sarabun New" w:cs="TH Sarabun New" w:hint="cs"/>
                                <w:color w:val="000000"/>
                                <w:sz w:val="28"/>
                                <w:szCs w:val="28"/>
                                <w:cs/>
                              </w:rPr>
                              <w:t>(</w:t>
                            </w:r>
                            <w:r w:rsidRPr="00B624A0">
                              <w:rPr>
                                <w:rFonts w:ascii="TH Sarabun New" w:eastAsia="Times New Roman" w:hAnsi="TH Sarabun New" w:cs="TH Sarabun New"/>
                                <w:color w:val="000000"/>
                                <w:sz w:val="28"/>
                                <w:szCs w:val="28"/>
                                <w:cs/>
                              </w:rPr>
                              <w:t>นาย</w:t>
                            </w:r>
                            <w:r w:rsidRPr="00B624A0">
                              <w:rPr>
                                <w:rFonts w:ascii="TH Sarabun New" w:eastAsia="Times New Roman" w:hAnsi="TH Sarabun New" w:cs="TH Sarabun New" w:hint="cs"/>
                                <w:color w:val="000000"/>
                                <w:sz w:val="28"/>
                                <w:szCs w:val="28"/>
                                <w:cs/>
                              </w:rPr>
                              <w:t>สายัณห์  สุวรรณโรจน์)</w:t>
                            </w:r>
                          </w:p>
                          <w:p w14:paraId="1DC29DF0" w14:textId="77777777" w:rsidR="00B624A0" w:rsidRPr="00B624A0" w:rsidRDefault="00B624A0" w:rsidP="00B624A0">
                            <w:pPr>
                              <w:jc w:val="center"/>
                              <w:rPr>
                                <w:rFonts w:ascii="TH Sarabun New" w:eastAsia="Times New Roman" w:hAnsi="TH Sarabun New" w:cs="TH Sarabun New"/>
                                <w:color w:val="000000"/>
                                <w:sz w:val="28"/>
                                <w:szCs w:val="28"/>
                              </w:rPr>
                            </w:pPr>
                            <w:r w:rsidRPr="00B624A0">
                              <w:rPr>
                                <w:rFonts w:ascii="TH Sarabun New" w:eastAsia="Times New Roman" w:hAnsi="TH Sarabun New" w:cs="TH Sarabun New" w:hint="cs"/>
                                <w:color w:val="000000"/>
                                <w:sz w:val="28"/>
                                <w:szCs w:val="28"/>
                                <w:cs/>
                              </w:rPr>
                              <w:t>สาธารณ</w:t>
                            </w:r>
                            <w:r w:rsidRPr="00B624A0">
                              <w:rPr>
                                <w:rFonts w:ascii="TH Sarabun New" w:eastAsia="Times New Roman" w:hAnsi="TH Sarabun New" w:cs="TH Sarabun New"/>
                                <w:color w:val="000000"/>
                                <w:sz w:val="28"/>
                                <w:szCs w:val="28"/>
                                <w:cs/>
                              </w:rPr>
                              <w:t>สุข</w:t>
                            </w:r>
                            <w:r w:rsidRPr="00B624A0">
                              <w:rPr>
                                <w:rFonts w:ascii="TH Sarabun New" w:eastAsia="Times New Roman" w:hAnsi="TH Sarabun New" w:cs="TH Sarabun New" w:hint="cs"/>
                                <w:color w:val="000000"/>
                                <w:sz w:val="28"/>
                                <w:szCs w:val="28"/>
                                <w:cs/>
                              </w:rPr>
                              <w:t>อำเภอเทพสถิต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2AD8334" id="_x0000_t202" coordsize="21600,21600" o:spt="202" path="m,l,21600r21600,l21600,xe">
                <v:stroke joinstyle="miter"/>
                <v:path gradientshapeok="t" o:connecttype="rect"/>
              </v:shapetype>
              <v:shape id="Text Box 12" o:spid="_x0000_s1026" type="#_x0000_t202" style="position:absolute;left:0;text-align:left;margin-left:126.35pt;margin-top:8.95pt;width:237pt;height:123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" filled="f" stroked="f" strokeweight=".5pt">
                <v:textbox>
                  <w:txbxContent>
                    <w:p w14:paraId="79FF18A6" w14:textId="77777777" w:rsidR="00B624A0" w:rsidRPr="00C11438" w:rsidRDefault="00B624A0" w:rsidP="00B624A0">
                      <w:pPr>
                        <w:jc w:val="center"/>
                        <w:rPr>
                          <w:rFonts w:ascii="TH Sarabun New" w:eastAsia="Times New Roman" w:hAnsi="TH Sarabun New" w:cs="TH Sarabun New"/>
                          <w:color w:val="000000"/>
                          <w:sz w:val="32"/>
                          <w:szCs w:val="32"/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2B4BABF3" wp14:editId="11105B41">
                            <wp:extent cx="674370" cy="591185"/>
                            <wp:effectExtent l="0" t="0" r="0" b="0"/>
                            <wp:docPr id="11" name="รูปภาพ 1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3" name="รูปภาพ 3"/>
                                    <pic:cNvPicPr>
                                      <a:picLocks noChangeAspect="1"/>
                                    </pic:cNvPicPr>
                                  </pic:nvPicPr>
                                  <pic:blipFill rotWithShape="1">
                                    <a:blip r:embed="rId6" cstate="print">
                                      <a:extLst>
                                        <a:ext uri="{BEBA8EAE-BF5A-486C-A8C5-ECC9F3942E4B}">
                                          <a14:imgProps xmlns:a14="http://schemas.microsoft.com/office/drawing/2010/main">
                                            <a14:imgLayer r:embed="rId7">
                                              <a14:imgEffect>
                                                <a14:backgroundRemoval t="2771" b="42032" l="40496" r="68477">
                                                  <a14:foregroundMark x1="59858" y1="33949" x2="59858" y2="33949"/>
                                                </a14:backgroundRemoval>
                                              </a14:imgEffect>
                                            </a14:imgLayer>
                                          </a14:imgProps>
                                        </a:ex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 l="39609" r="32271" b="51794"/>
                                    <a:stretch/>
                                  </pic:blipFill>
                                  <pic:spPr bwMode="auto">
                                    <a:xfrm>
                                      <a:off x="0" y="0"/>
                                      <a:ext cx="674370" cy="591185"/>
                                    </a:xfrm>
                                    <a:prstGeom prst="rect">
                                      <a:avLst/>
                                    </a:prstGeom>
                                    <a:ln>
                                      <a:noFill/>
                                    </a:ln>
                                    <a:extLst>
                                      <a:ext uri="{53640926-AAD7-44D8-BBD7-CCE9431645EC}">
                                        <a14:shadowObscured xmlns:a14="http://schemas.microsoft.com/office/drawing/2010/main"/>
                                      </a:ext>
                                    </a:extLst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4A619CA1" w14:textId="77777777" w:rsidR="00B624A0" w:rsidRPr="00B624A0" w:rsidRDefault="00B624A0" w:rsidP="00B624A0">
                      <w:pPr>
                        <w:jc w:val="center"/>
                        <w:rPr>
                          <w:rFonts w:ascii="TH Sarabun New" w:eastAsia="Times New Roman" w:hAnsi="TH Sarabun New" w:cs="TH Sarabun New"/>
                          <w:color w:val="000000"/>
                          <w:sz w:val="28"/>
                          <w:szCs w:val="28"/>
                        </w:rPr>
                      </w:pPr>
                      <w:r w:rsidRPr="00B624A0">
                        <w:rPr>
                          <w:rFonts w:ascii="TH Sarabun New" w:eastAsia="Times New Roman" w:hAnsi="TH Sarabun New" w:cs="TH Sarabun New" w:hint="cs"/>
                          <w:color w:val="000000"/>
                          <w:sz w:val="28"/>
                          <w:szCs w:val="28"/>
                          <w:cs/>
                        </w:rPr>
                        <w:t>(</w:t>
                      </w:r>
                      <w:r w:rsidRPr="00B624A0">
                        <w:rPr>
                          <w:rFonts w:ascii="TH Sarabun New" w:eastAsia="Times New Roman" w:hAnsi="TH Sarabun New" w:cs="TH Sarabun New"/>
                          <w:color w:val="000000"/>
                          <w:sz w:val="28"/>
                          <w:szCs w:val="28"/>
                          <w:cs/>
                        </w:rPr>
                        <w:t>นาย</w:t>
                      </w:r>
                      <w:r w:rsidRPr="00B624A0">
                        <w:rPr>
                          <w:rFonts w:ascii="TH Sarabun New" w:eastAsia="Times New Roman" w:hAnsi="TH Sarabun New" w:cs="TH Sarabun New" w:hint="cs"/>
                          <w:color w:val="000000"/>
                          <w:sz w:val="28"/>
                          <w:szCs w:val="28"/>
                          <w:cs/>
                        </w:rPr>
                        <w:t>สายัณห์  สุวรรณโรจน์)</w:t>
                      </w:r>
                    </w:p>
                    <w:p w14:paraId="1DC29DF0" w14:textId="77777777" w:rsidR="00B624A0" w:rsidRPr="00B624A0" w:rsidRDefault="00B624A0" w:rsidP="00B624A0">
                      <w:pPr>
                        <w:jc w:val="center"/>
                        <w:rPr>
                          <w:rFonts w:ascii="TH Sarabun New" w:eastAsia="Times New Roman" w:hAnsi="TH Sarabun New" w:cs="TH Sarabun New"/>
                          <w:color w:val="000000"/>
                          <w:sz w:val="28"/>
                          <w:szCs w:val="28"/>
                        </w:rPr>
                      </w:pPr>
                      <w:r w:rsidRPr="00B624A0">
                        <w:rPr>
                          <w:rFonts w:ascii="TH Sarabun New" w:eastAsia="Times New Roman" w:hAnsi="TH Sarabun New" w:cs="TH Sarabun New" w:hint="cs"/>
                          <w:color w:val="000000"/>
                          <w:sz w:val="28"/>
                          <w:szCs w:val="28"/>
                          <w:cs/>
                        </w:rPr>
                        <w:t>สาธารณ</w:t>
                      </w:r>
                      <w:r w:rsidRPr="00B624A0">
                        <w:rPr>
                          <w:rFonts w:ascii="TH Sarabun New" w:eastAsia="Times New Roman" w:hAnsi="TH Sarabun New" w:cs="TH Sarabun New"/>
                          <w:color w:val="000000"/>
                          <w:sz w:val="28"/>
                          <w:szCs w:val="28"/>
                          <w:cs/>
                        </w:rPr>
                        <w:t>สุข</w:t>
                      </w:r>
                      <w:r w:rsidRPr="00B624A0">
                        <w:rPr>
                          <w:rFonts w:ascii="TH Sarabun New" w:eastAsia="Times New Roman" w:hAnsi="TH Sarabun New" w:cs="TH Sarabun New" w:hint="cs"/>
                          <w:color w:val="000000"/>
                          <w:sz w:val="28"/>
                          <w:szCs w:val="28"/>
                          <w:cs/>
                        </w:rPr>
                        <w:t>อำเภอเทพสถิต</w:t>
                      </w:r>
                    </w:p>
                  </w:txbxContent>
                </v:textbox>
              </v:shape>
            </w:pict>
          </mc:Fallback>
        </mc:AlternateContent>
      </w:r>
      <w:r w:rsidR="00F53416" w:rsidRPr="00B624A0">
        <w:rPr>
          <w:rFonts w:ascii="TH SarabunIT๙" w:hAnsi="TH SarabunIT๙" w:cs="TH SarabunIT๙"/>
          <w:sz w:val="28"/>
          <w:szCs w:val="28"/>
          <w:cs/>
        </w:rPr>
        <w:t xml:space="preserve">ประกาศ ณ วันที่ </w:t>
      </w:r>
      <w:r w:rsidR="00BF380E">
        <w:rPr>
          <w:rFonts w:ascii="TH SarabunIT๙" w:hAnsi="TH SarabunIT๙" w:cs="TH SarabunIT๙" w:hint="cs"/>
          <w:sz w:val="28"/>
          <w:szCs w:val="28"/>
          <w:cs/>
        </w:rPr>
        <w:t>1</w:t>
      </w:r>
      <w:r w:rsidR="00F53416" w:rsidRPr="00B624A0">
        <w:rPr>
          <w:rFonts w:ascii="TH SarabunIT๙" w:hAnsi="TH SarabunIT๙" w:cs="TH SarabunIT๙"/>
          <w:sz w:val="28"/>
          <w:szCs w:val="28"/>
          <w:cs/>
        </w:rPr>
        <w:t xml:space="preserve"> เดือน </w:t>
      </w:r>
      <w:r w:rsidR="007E4D56" w:rsidRPr="007E4D56">
        <w:rPr>
          <w:rFonts w:ascii="TH SarabunIT๙" w:hAnsi="TH SarabunIT๙" w:cs="TH SarabunIT๙"/>
          <w:sz w:val="28"/>
          <w:szCs w:val="28"/>
          <w:cs/>
        </w:rPr>
        <w:t>กรกฎาคม</w:t>
      </w:r>
      <w:r w:rsidR="007E4D56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F53416" w:rsidRPr="00B624A0">
        <w:rPr>
          <w:rFonts w:ascii="TH SarabunIT๙" w:hAnsi="TH SarabunIT๙" w:cs="TH SarabunIT๙"/>
          <w:sz w:val="28"/>
          <w:szCs w:val="28"/>
          <w:cs/>
        </w:rPr>
        <w:t xml:space="preserve"> พ</w:t>
      </w:r>
      <w:r w:rsidR="00F53416" w:rsidRPr="00B624A0">
        <w:rPr>
          <w:rFonts w:ascii="TH SarabunIT๙" w:hAnsi="TH SarabunIT๙" w:cs="TH SarabunIT๙"/>
          <w:sz w:val="28"/>
          <w:szCs w:val="28"/>
        </w:rPr>
        <w:t>.</w:t>
      </w:r>
      <w:r w:rsidR="00F53416" w:rsidRPr="00B624A0">
        <w:rPr>
          <w:rFonts w:ascii="TH SarabunIT๙" w:hAnsi="TH SarabunIT๙" w:cs="TH SarabunIT๙"/>
          <w:sz w:val="28"/>
          <w:szCs w:val="28"/>
          <w:cs/>
        </w:rPr>
        <w:t>ศ</w:t>
      </w:r>
      <w:r w:rsidR="00F53416" w:rsidRPr="00B624A0">
        <w:rPr>
          <w:rFonts w:ascii="TH SarabunIT๙" w:hAnsi="TH SarabunIT๙" w:cs="TH SarabunIT๙"/>
          <w:sz w:val="28"/>
          <w:szCs w:val="28"/>
        </w:rPr>
        <w:t xml:space="preserve">. </w:t>
      </w:r>
      <w:r w:rsidR="00F53416" w:rsidRPr="00B624A0">
        <w:rPr>
          <w:rFonts w:ascii="TH SarabunIT๙" w:hAnsi="TH SarabunIT๙" w:cs="TH SarabunIT๙"/>
          <w:sz w:val="28"/>
          <w:szCs w:val="28"/>
          <w:cs/>
        </w:rPr>
        <w:t>๒๕๖</w:t>
      </w:r>
      <w:r w:rsidR="00BC475B">
        <w:rPr>
          <w:rFonts w:ascii="TH SarabunIT๙" w:hAnsi="TH SarabunIT๙" w:cs="TH SarabunIT๙" w:hint="cs"/>
          <w:sz w:val="28"/>
          <w:szCs w:val="28"/>
          <w:cs/>
        </w:rPr>
        <w:t>8</w:t>
      </w:r>
    </w:p>
    <w:sectPr w:rsidR="00FD1AE6" w:rsidRPr="00B624A0" w:rsidSect="00B624A0">
      <w:pgSz w:w="11907" w:h="16839" w:code="9"/>
      <w:pgMar w:top="1134" w:right="850" w:bottom="845" w:left="1423" w:header="0" w:footer="720" w:gutter="0"/>
      <w:pgNumType w:start="1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 New">
    <w:altName w:val="Browallia New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1AE6"/>
    <w:rsid w:val="00005713"/>
    <w:rsid w:val="002145FC"/>
    <w:rsid w:val="00626039"/>
    <w:rsid w:val="007E4D56"/>
    <w:rsid w:val="00B624A0"/>
    <w:rsid w:val="00BC475B"/>
    <w:rsid w:val="00BF380E"/>
    <w:rsid w:val="00F53416"/>
    <w:rsid w:val="00FD1A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236016E9"/>
  <w15:docId w15:val="{F427F1DE-3677-44B3-A507-CD1897E06F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-US" w:eastAsia="en-US" w:bidi="th-TH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Balloon Text"/>
    <w:basedOn w:val="a"/>
    <w:link w:val="a6"/>
    <w:uiPriority w:val="99"/>
    <w:semiHidden/>
    <w:unhideWhenUsed/>
    <w:rsid w:val="00B624A0"/>
    <w:pPr>
      <w:spacing w:line="240" w:lineRule="auto"/>
    </w:pPr>
    <w:rPr>
      <w:rFonts w:ascii="Tahoma" w:hAnsi="Tahoma" w:cs="Angsana New"/>
      <w:sz w:val="16"/>
      <w:szCs w:val="20"/>
    </w:rPr>
  </w:style>
  <w:style w:type="character" w:customStyle="1" w:styleId="a6">
    <w:name w:val="ข้อความบอลลูน อักขระ"/>
    <w:basedOn w:val="a0"/>
    <w:link w:val="a5"/>
    <w:uiPriority w:val="99"/>
    <w:semiHidden/>
    <w:rsid w:val="00B624A0"/>
    <w:rPr>
      <w:rFonts w:ascii="Tahoma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microsoft.com/office/2007/relationships/hdphoto" Target="media/hdphoto1.wdp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oleObject" Target="embeddings/oleObject1.bin"/><Relationship Id="rId4" Type="http://schemas.openxmlformats.org/officeDocument/2006/relationships/image" Target="media/image1.em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328</Words>
  <Characters>1876</Characters>
  <Application>Microsoft Office Word</Application>
  <DocSecurity>0</DocSecurity>
  <Lines>15</Lines>
  <Paragraphs>4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CPHO</dc:creator>
  <cp:lastModifiedBy>guntannana121@gmail.com</cp:lastModifiedBy>
  <cp:revision>2</cp:revision>
  <cp:lastPrinted>2025-05-15T06:42:00Z</cp:lastPrinted>
  <dcterms:created xsi:type="dcterms:W3CDTF">2025-09-12T03:14:00Z</dcterms:created>
  <dcterms:modified xsi:type="dcterms:W3CDTF">2025-09-12T03:14:00Z</dcterms:modified>
</cp:coreProperties>
</file>