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BE3" w14:textId="77777777" w:rsidR="00FD1AE6" w:rsidRPr="00B624A0" w:rsidRDefault="00000000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16DF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-14pt;width:86.85pt;height:87.15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08821706" r:id="rId5"/>
        </w:object>
      </w:r>
    </w:p>
    <w:p w14:paraId="161FEC30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4B42B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0C171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3CB9F480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นโยบายการบริหารและพัฒนาทรัพยากรบุคคล</w:t>
      </w:r>
    </w:p>
    <w:p w14:paraId="44E5B46E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 w:rsidRPr="00B624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3B47C950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เพื่อให้เป็นไปตามพระราชบัญญัติระเบียบข้าราชการพลเรือน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.2551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พระราชบัญญัติข้อมูลข่าวสารของราชการ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.2540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พระราชกฤษฎีกาว่าด้วยหลักเกณฑ์และวิธีการบริหารจัดการกิจการบ้านเมืองที่ดีพ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>.2546</w:t>
      </w:r>
      <w:r w:rsidRPr="00B624A0">
        <w:rPr>
          <w:rFonts w:ascii="TH SarabunIT๙" w:hAnsi="TH SarabunIT๙" w:cs="TH SarabunIT๙"/>
          <w:sz w:val="28"/>
          <w:szCs w:val="28"/>
          <w:cs/>
        </w:rPr>
        <w:t>รองรับ ภารกิจตามแผนการปฏิบัติรูปประเทศและยุทธศาสตร์ชาติ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แผนพัฒนาเศรษฐกิจและสั่งคมแห่งชาติฉบับที่ </w:t>
      </w:r>
      <w:r w:rsidRPr="00B624A0">
        <w:rPr>
          <w:rFonts w:ascii="TH SarabunIT๙" w:hAnsi="TH SarabunIT๙" w:cs="TH SarabunIT๙"/>
          <w:sz w:val="28"/>
          <w:szCs w:val="28"/>
        </w:rPr>
        <w:t xml:space="preserve">16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รวมทั้งให้สอดคล้องกับการประเมินคุณธรรมและความโปร่งใสในการดําเนินงานของหน่วยงานภาครัฐ </w:t>
      </w:r>
    </w:p>
    <w:p w14:paraId="4C02C460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1.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ด้านนโยบาย </w:t>
      </w:r>
    </w:p>
    <w:p w14:paraId="21346733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มุ่งมั่นพัฒนาองค์กรให้เป็นองค์กรแห่งการเรียนรู้เสริมสร้างวัฒนธรรมและบรรยากาศที่ดีในการปฏิบัติงาน สร้างเสริมบุคลากรมีความสามัคคีดีเก่ง ละมีความสุข ให้ความ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ต่อการพัฒนาถ่ายทอด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ควา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มร</w:t>
      </w:r>
      <w:r w:rsidRPr="00B624A0">
        <w:rPr>
          <w:rFonts w:ascii="TH SarabunIT๙" w:hAnsi="TH SarabunIT๙" w:cs="TH SarabunIT๙"/>
          <w:sz w:val="28"/>
          <w:szCs w:val="28"/>
        </w:rPr>
        <w:t>/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ู้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ความสามารถของบุคลากร ตลอดจนการรับฟังความคิดเห็นและข้อเสนอแนะทุกระดับอย่างเท่าเทียมกัน ด้วยตระหนักว่าบุคลากรทุกคนเป็นหนึ่งปัจจัย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และมีคุณค่าขององค์กร </w:t>
      </w:r>
    </w:p>
    <w:p w14:paraId="7267DE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2.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ด้านสรรหา </w:t>
      </w:r>
    </w:p>
    <w:p w14:paraId="15D29F72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วางแผนกําลังคน แสวงหาคนตามคุณลักษณะที่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กําหนด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และเลือกสรรคนดีคนเก่ง เพื่อปฏิบัติภารกิจของ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รองรับแผนการปฏิรูปประเทศและยุทธศาสตร์ชาติ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</w:t>
      </w:r>
    </w:p>
    <w:p w14:paraId="4C3B9D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3.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ด้านการพัฒนา </w:t>
      </w:r>
    </w:p>
    <w:p w14:paraId="2618DCFB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การพัฒนาทรัพยากรบุคคล เป็นเรื่ององค์กร ผู้บังคับบัญชาและบุคลากรทุกคนโดย องค์กรจะคัดสรรและสร้างคนดีคนเก่ง ที่มีพฤติกรรรมในการ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ทํางาน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ออย่างมืออาชีพและพัฒนาความรู้ความสามารถให้มีประสิทธิภาพในหน้าที่รับผิดชอบออย่างต่อเนื่อง โดยใช้เครื่องมือที่หลากหลาย เพื่อสามารถรองรับภารกิจของหน่วยงานรองรับแผนพัฒนาระบบบริการสุขภาพ แผนปฏิบัติประเทศและยุทธศาสตร์ชาติ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และเขตพัฒนาภาคตะวันออก ได้อย่างมีประสิทธิภาพ </w:t>
      </w:r>
    </w:p>
    <w:p w14:paraId="22E25517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4.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ด้านการรักษาไว้ </w:t>
      </w:r>
    </w:p>
    <w:p w14:paraId="5FE706E8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วางแผนกลยุทธ์ด้านการบริหารทรัพยากรบุคคล ส่งเสริมพัฒนาให้ความรู้มีแผนสืบทอด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ตําแหน่ง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ทางการบริหาร </w:t>
      </w:r>
      <w:r w:rsidRPr="00B624A0">
        <w:rPr>
          <w:rFonts w:ascii="TH SarabunIT๙" w:hAnsi="TH SarabunIT๙" w:cs="TH SarabunIT๙"/>
          <w:sz w:val="28"/>
          <w:szCs w:val="28"/>
        </w:rPr>
        <w:t xml:space="preserve">(Succession Plan)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มีการปรับปรุงระบบฐานข้อมูลบุคลากรประเมินผลการปฏิบัติราชการของบุคคลากร ที่มีประสิทธิภาพ และยกย่องชมเชยบุคลากร เพื่อให้เกิดความผูกพันต่อองค์กร </w:t>
      </w:r>
    </w:p>
    <w:p w14:paraId="3D00CAEC" w14:textId="77777777" w:rsidR="00FD1AE6" w:rsidRPr="00B624A0" w:rsidRDefault="00F53416" w:rsidP="00B624A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5.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ด้านการใช้ประโยชน์ </w:t>
      </w:r>
    </w:p>
    <w:p w14:paraId="62759500" w14:textId="77777777" w:rsidR="00FD1AE6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บุคลากรทุกคนต้องร่วมมือกันในการบริหาร ทรัพยากรบุคลากรอย่างเป็นระบบ แจ้งให้บุคลากรเข้าถึงช่องทางการรับทราบข้อมูลด้านการบริหารทรัพยากรบุคคล รวมทั้งควบคุม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กํากับ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ดูแลให้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ปฎิบั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ติราชการอย่างมีประสิทธิภาพ </w:t>
      </w:r>
    </w:p>
    <w:p w14:paraId="53E215F6" w14:textId="77777777" w:rsidR="00B624A0" w:rsidRPr="00B624A0" w:rsidRDefault="00B624A0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716CF7" w14:textId="485F0606" w:rsidR="00FD1AE6" w:rsidRPr="00B624A0" w:rsidRDefault="00B624A0" w:rsidP="00B624A0">
      <w:pPr>
        <w:ind w:left="2160" w:firstLine="720"/>
        <w:rPr>
          <w:rFonts w:ascii="TH SarabunIT๙" w:hAnsi="TH SarabunIT๙" w:cs="TH SarabunIT๙"/>
          <w:sz w:val="28"/>
          <w:szCs w:val="28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D8334" wp14:editId="59DDB1D7">
                <wp:simplePos x="0" y="0"/>
                <wp:positionH relativeFrom="column">
                  <wp:posOffset>1604645</wp:posOffset>
                </wp:positionH>
                <wp:positionV relativeFrom="paragraph">
                  <wp:posOffset>113665</wp:posOffset>
                </wp:positionV>
                <wp:extent cx="3009900" cy="1562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F18A6" w14:textId="77777777" w:rsidR="00B624A0" w:rsidRPr="00C11438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BABF3" wp14:editId="11105B41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19CA1" w14:textId="77777777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DC29DF0" w14:textId="77777777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สาธารณ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สุข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833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6.35pt;margin-top:8.95pt;width:237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9WGQ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" filled="f" stroked="f" strokeweight=".5pt">
                <v:textbox>
                  <w:txbxContent>
                    <w:p w14:paraId="79FF18A6" w14:textId="77777777" w:rsidR="00B624A0" w:rsidRPr="00C11438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BABF3" wp14:editId="11105B41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19CA1" w14:textId="77777777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นาย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สายัณห์  สุวรรณโรจน์)</w:t>
                      </w:r>
                    </w:p>
                    <w:p w14:paraId="1DC29DF0" w14:textId="77777777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สาธารณ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สุข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ประกาศ ณ วันที่ </w:t>
      </w:r>
      <w:r w:rsidR="00BF380E">
        <w:rPr>
          <w:rFonts w:ascii="TH SarabunIT๙" w:hAnsi="TH SarabunIT๙" w:cs="TH SarabunIT๙" w:hint="cs"/>
          <w:sz w:val="28"/>
          <w:szCs w:val="28"/>
          <w:cs/>
        </w:rPr>
        <w:t>1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เดือน </w:t>
      </w:r>
      <w:r w:rsidR="00BF380E">
        <w:rPr>
          <w:rFonts w:ascii="TH SarabunIT๙" w:hAnsi="TH SarabunIT๙" w:cs="TH SarabunIT๙" w:hint="cs"/>
          <w:sz w:val="28"/>
          <w:szCs w:val="28"/>
          <w:cs/>
        </w:rPr>
        <w:t>เมษายน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พ</w:t>
      </w:r>
      <w:r w:rsidR="00F53416" w:rsidRPr="00B624A0">
        <w:rPr>
          <w:rFonts w:ascii="TH SarabunIT๙" w:hAnsi="TH SarabunIT๙" w:cs="TH SarabunIT๙"/>
          <w:sz w:val="28"/>
          <w:szCs w:val="28"/>
        </w:rPr>
        <w:t>.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="00F53416" w:rsidRPr="00B624A0">
        <w:rPr>
          <w:rFonts w:ascii="TH SarabunIT๙" w:hAnsi="TH SarabunIT๙" w:cs="TH SarabunIT๙"/>
          <w:sz w:val="28"/>
          <w:szCs w:val="28"/>
        </w:rPr>
        <w:t xml:space="preserve">. 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๒๕๖</w:t>
      </w:r>
      <w:r w:rsidR="00BC475B">
        <w:rPr>
          <w:rFonts w:ascii="TH SarabunIT๙" w:hAnsi="TH SarabunIT๙" w:cs="TH SarabunIT๙" w:hint="cs"/>
          <w:sz w:val="28"/>
          <w:szCs w:val="28"/>
          <w:cs/>
        </w:rPr>
        <w:t>8</w:t>
      </w:r>
    </w:p>
    <w:sectPr w:rsidR="00FD1AE6" w:rsidRPr="00B624A0" w:rsidSect="00B624A0">
      <w:pgSz w:w="11907" w:h="16839" w:code="9"/>
      <w:pgMar w:top="1134" w:right="850" w:bottom="845" w:left="142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6"/>
    <w:rsid w:val="00005713"/>
    <w:rsid w:val="002145FC"/>
    <w:rsid w:val="00626039"/>
    <w:rsid w:val="00B624A0"/>
    <w:rsid w:val="00BC475B"/>
    <w:rsid w:val="00BF380E"/>
    <w:rsid w:val="00F53416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6016E9"/>
  <w15:docId w15:val="{F427F1DE-3677-44B3-A507-CD1897E0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624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24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2025-05-15T06:42:00Z</cp:lastPrinted>
  <dcterms:created xsi:type="dcterms:W3CDTF">2025-05-15T06:42:00Z</dcterms:created>
  <dcterms:modified xsi:type="dcterms:W3CDTF">2025-05-15T06:42:00Z</dcterms:modified>
</cp:coreProperties>
</file>