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860C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325680E" wp14:editId="6D15B4A1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5E501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0332E151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ข้าราชการผู้มีผลการปฏิบัติราชการอยู่ในระดับดีเด่นและดีมาก</w:t>
      </w:r>
    </w:p>
    <w:p w14:paraId="51FA9001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</w:rPr>
        <w:t>*************************************</w:t>
      </w:r>
    </w:p>
    <w:p w14:paraId="14735D52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>เพื่อให้เป็นไปตามหนังสือ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ก.พ.ที่ นร </w:t>
      </w:r>
      <w:r w:rsidRPr="009D0051">
        <w:rPr>
          <w:rFonts w:ascii="TH SarabunIT๙" w:hAnsi="TH SarabunIT๙" w:cs="TH SarabunIT๙"/>
          <w:sz w:val="32"/>
          <w:szCs w:val="32"/>
        </w:rPr>
        <w:t xml:space="preserve">1012/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9D0051">
        <w:rPr>
          <w:rFonts w:ascii="TH SarabunIT๙" w:hAnsi="TH SarabunIT๙" w:cs="TH SarabunIT๙"/>
          <w:sz w:val="32"/>
          <w:szCs w:val="32"/>
        </w:rPr>
        <w:t xml:space="preserve">20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D0051">
        <w:rPr>
          <w:rFonts w:ascii="TH SarabunIT๙" w:hAnsi="TH SarabunIT๙" w:cs="TH SarabunIT๙"/>
          <w:sz w:val="32"/>
          <w:szCs w:val="32"/>
        </w:rPr>
        <w:t xml:space="preserve">3 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9D0051">
        <w:rPr>
          <w:rFonts w:ascii="TH SarabunIT๙" w:hAnsi="TH SarabunIT๙" w:cs="TH SarabunIT๙"/>
          <w:sz w:val="32"/>
          <w:szCs w:val="32"/>
        </w:rPr>
        <w:t>2552</w:t>
      </w:r>
      <w:r w:rsidRPr="009D0051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เรื่องหลักเกณฑ์และวิธีการประเมินผลการปฏิบัติราชการของข้าราชการพลเรือนสามัญ กําหนดให้ผู้ประเมินประกาศรายชื่อข้าราชการผู้มีผลการปฏิบัติราชการอยู่ในระดับดีเด่นและดีมากในที่เปิดเผยให้ทราบโดยทั่วกันเพื่อเป็นการยกย่องชมเชยและสร้างแรงจูงใจให้พัฒนาผลการปฏิบัติราชการในรอบการประเมินต่อไปให้ดียิ่งขึ้น</w:t>
      </w:r>
    </w:p>
    <w:p w14:paraId="28CFCCEF" w14:textId="5B97D666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จึงขอประกาศรายชื่อข้าราชการพลเรือนสามัญผู้มีผลการปฏิบัติราชการอยู่ในระดับดีเด่นและดีมาก ในรอบการประเมินที่ ๒ ปีงบประมาณพ.ศ. ๒๕๖</w:t>
      </w:r>
      <w:r w:rsidR="00E475B7">
        <w:rPr>
          <w:rFonts w:ascii="TH SarabunIT๙" w:hAnsi="TH SarabunIT๙" w:cs="TH SarabunIT๙"/>
          <w:sz w:val="32"/>
          <w:szCs w:val="32"/>
        </w:rPr>
        <w:t>8</w:t>
      </w:r>
      <w:r w:rsidRPr="009D0051">
        <w:rPr>
          <w:rFonts w:ascii="TH SarabunIT๙" w:hAnsi="TH SarabunIT๙" w:cs="TH SarabunIT๙"/>
          <w:sz w:val="32"/>
          <w:szCs w:val="32"/>
        </w:rPr>
        <w:t>(</w:t>
      </w:r>
      <w:r w:rsidRPr="009D0051">
        <w:rPr>
          <w:rFonts w:ascii="TH SarabunIT๙" w:hAnsi="TH SarabunIT๙" w:cs="TH SarabunIT๙"/>
          <w:sz w:val="32"/>
          <w:szCs w:val="32"/>
          <w:cs/>
        </w:rPr>
        <w:t>เมษายน๒๕๖</w:t>
      </w:r>
      <w:r w:rsidR="00E475B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D0051">
        <w:rPr>
          <w:rFonts w:ascii="TH SarabunIT๙" w:hAnsi="TH SarabunIT๙" w:cs="TH SarabunIT๙"/>
          <w:sz w:val="32"/>
          <w:szCs w:val="32"/>
        </w:rPr>
        <w:t>-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 ๒๕๖</w:t>
      </w:r>
      <w:r w:rsidR="00E475B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D0051">
        <w:rPr>
          <w:rFonts w:ascii="TH SarabunIT๙" w:hAnsi="TH SarabunIT๙" w:cs="TH SarabunIT๙"/>
          <w:sz w:val="32"/>
          <w:szCs w:val="32"/>
        </w:rPr>
        <w:t xml:space="preserve"> ) </w:t>
      </w:r>
      <w:r w:rsidRPr="009D0051">
        <w:rPr>
          <w:rFonts w:ascii="TH SarabunIT๙" w:hAnsi="TH SarabunIT๙" w:cs="TH SarabunIT๙"/>
          <w:sz w:val="32"/>
          <w:szCs w:val="32"/>
          <w:cs/>
        </w:rPr>
        <w:t>ในสังกัด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ดังรายละเอียดแนบท้ายประกาศนี้ </w:t>
      </w:r>
    </w:p>
    <w:p w14:paraId="46F5C4DD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8E3C88" w14:textId="4A61B301" w:rsidR="006E1CC8" w:rsidRPr="009D0051" w:rsidRDefault="009D0051" w:rsidP="009D0051">
      <w:pPr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E475B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E475B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E475B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4B51CFA" w14:textId="77777777" w:rsidR="00305313" w:rsidRPr="006E1CC8" w:rsidRDefault="009D0051" w:rsidP="006E1CC8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F72A1" wp14:editId="6F9D8B4A">
                <wp:simplePos x="0" y="0"/>
                <wp:positionH relativeFrom="column">
                  <wp:posOffset>1724025</wp:posOffset>
                </wp:positionH>
                <wp:positionV relativeFrom="paragraph">
                  <wp:posOffset>36830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57904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877F0A" wp14:editId="6D21975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304DEB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3D2A0471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BF72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5.75pt;margin-top:2.9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" filled="f" stroked="f" strokeweight=".5pt">
                <v:textbox>
                  <w:txbxContent>
                    <w:p w14:paraId="09F57904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877F0A" wp14:editId="6D21975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304DEB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3D2A0471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313" w:rsidRPr="006E1CC8" w:rsidSect="009D0051">
      <w:pgSz w:w="11900" w:h="16820"/>
      <w:pgMar w:top="851" w:right="1410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657E3"/>
    <w:rsid w:val="00305313"/>
    <w:rsid w:val="003817CB"/>
    <w:rsid w:val="006E1CC8"/>
    <w:rsid w:val="0075131E"/>
    <w:rsid w:val="009D0051"/>
    <w:rsid w:val="00E475B7"/>
    <w:rsid w:val="00E97E1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1BB4"/>
  <w15:docId w15:val="{A46B3243-C9C9-4885-BDEB-7A3B371C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2022-03-29T07:03:00Z</cp:lastPrinted>
  <dcterms:created xsi:type="dcterms:W3CDTF">2025-02-06T04:24:00Z</dcterms:created>
  <dcterms:modified xsi:type="dcterms:W3CDTF">2025-02-06T04:24:00Z</dcterms:modified>
</cp:coreProperties>
</file>