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3F54" w14:textId="77777777" w:rsidR="00335247" w:rsidRPr="003E692E" w:rsidRDefault="003352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122"/>
        <w:rPr>
          <w:rFonts w:ascii="TH SarabunIT๙" w:hAnsi="TH SarabunIT๙" w:cs="TH SarabunIT๙"/>
          <w:color w:val="000000"/>
          <w:sz w:val="32"/>
          <w:szCs w:val="32"/>
        </w:rPr>
      </w:pPr>
    </w:p>
    <w:p w14:paraId="4EEB65A3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2A3952" wp14:editId="7CE5FBB1">
            <wp:simplePos x="0" y="0"/>
            <wp:positionH relativeFrom="column">
              <wp:posOffset>2477135</wp:posOffset>
            </wp:positionH>
            <wp:positionV relativeFrom="paragraph">
              <wp:posOffset>7620</wp:posOffset>
            </wp:positionV>
            <wp:extent cx="1400175" cy="1238885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38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6FC2D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251BA6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56A265DA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2A3F07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2C0B96D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69641D2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ระเบียบชมรม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STRONG MANANG </w:t>
      </w:r>
    </w:p>
    <w:p w14:paraId="3D67EA1C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384" w:right="48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</w:p>
    <w:p w14:paraId="568D1654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384" w:right="488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 </w:t>
      </w:r>
    </w:p>
    <w:p w14:paraId="7D9E6C67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257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............................................................................ </w:t>
      </w:r>
    </w:p>
    <w:p w14:paraId="41B1AE18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left="17" w:right="285" w:firstLine="72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ยุทธศาสตร์ชาติว่าด้วยการป้องกันและปราบปรามการทุจริต ระยะที่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3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.2560-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2564)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ได้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ยุทธศาสตร์สร้างสังคมไม่ทนต่อการทุจริต อันมีกลยุทธ์ว่าด้วยเรื่องการปรับฐานความคิดทุกช่วงวัยตั้งแต่ปฐมวัย ให้สามารถแยกแยะระหว่างผลประโยชน์ส่วนตัวและผลประโยชน์ส่วนรวม ส่งแสริมให้มีระบบกระบวนการกล่อมเกลาทางสังคมเพื่อต้านทุจริต ประยุกต์หลักปรัชญาเศรษฐกิจพอเพียง เป็นเครื่องมือต้านทุจริต ส่งเสริมการมีส่วนร่วมของชุมชน ดังนั้น หากยุทธศาสตร์ชาติว่าด้วยการป้องกันและปราบปรามการทุจริต ได้รับความร่วมมือร่วมใจจากทุกภาคส่วนของสังคมไทยการนําไปปฏิบัติจริงประชาชนจะมีความตื่นตัวต่อการ ทุจริตมมากขึ้น ซึ่งต้องอาศัยการมีส่วนร่วมของประชาชน ภายใต้พื้นฐานความเข้าใจว่า คนไทยทุกคนต้องมีส่วน รับผิดชอบดูแล รักษาผลประโยชน์ของชาติและบูรณาการตามหลักปรัชญาเศรษฐกิจพอเพียงเข้ากับการสร้างความโปร่งใส เพื่อสร้างฐานความคิดจิตพอเพียงต้านทุจริตให้เกิดขึ้น </w:t>
      </w:r>
    </w:p>
    <w:p w14:paraId="5870A02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9" w:line="244" w:lineRule="auto"/>
        <w:ind w:left="17" w:right="-10" w:firstLine="72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ชมรม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="003E692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ข้าราชการ พนักงานราชการ พนักงานจ้างตามภารกิจ พนักงานจ้างทั่วไป และพนักงานจ้างเหมาบริการ สังกัด 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เป็นสมาชิกชมรม รวมสมาชิก ๙๕ คน </w:t>
      </w:r>
    </w:p>
    <w:p w14:paraId="73BD561A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49" w:firstLine="703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ความโปร่งใส่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(Transparency) 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ใดๆขององค์กรที่แสดงออกถึงความชัดเจน ตรงไปตรงมามีการเปิดเผยข้อมูลต่อสาธารณชน การประพฤติปฏิบัติของบุคลากรตั้งอยู่บนฐานคติของความซื่อสัตย์สุจริตมีจิตสํานึกที่ดีต่อหนน้าที่ ทั้งนี้การ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ใดๆนั้น สามารถตรวจสอบและชี้แจ้งได้ </w:t>
      </w:r>
    </w:p>
    <w:p w14:paraId="419D2466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7" w:right="49" w:firstLine="70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ความโปร่งใสที่ใช้ในการบริหารงาน หมายถึง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การสร้างความเปิดเผย เปิดโอกาสให้ผู้มีส่วนได้ส่วนเสียทั้งจากภายในและภายนอกหน่วยงาน สามารถข้าถึงข้อมูลด้วยวิธีต่างๆ มรการสื่อสาร การแสดงความรับผิดชอบพร้อมรับการตรวจสอบ รวมทั้งมีกระบวนการในการติดตามประเมินผลที่ได้รับการยอมรับว่าเที่ยงตรงและเชื่อถือได้สร้างความเป็นธรรมแก่ประชาชนผู้รับบริการอย่างทั่วถึง มอใช่เฉพาะกลุ่ม หรือพวกพ้อง ดังนั้นจึงมีความจําเป็นที่ภาครัฐจะต้องมีมาตรการ และแนวทางในการโปร่งใส่ให้เป็นรูปธรรม เพื่อให้ได้รับการยอมรับและเชื่อถือ </w:t>
      </w:r>
    </w:p>
    <w:p w14:paraId="448A27C2" w14:textId="77777777" w:rsid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ภารกิจ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จังหวัดชัยภูมิมุ่งหวังที่รณรงค์สร้างความเข้าใจ และปลูกจิตสํานึกให้บุคลากรให้ความ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ต่อการแก้ไขปัญหาการทุจริตประพฤติชอบ และพัฒนาคุณธรรม จริยธรรมและความโปร่งใสที่ใช้ในการบริหารงาน เพื่อให้ดําเนินงานของ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จังหวัดชัยภูมิมีความโปร่งใส และสามารถ</w:t>
      </w:r>
    </w:p>
    <w:p w14:paraId="03241AFE" w14:textId="77777777" w:rsidR="00335247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ตรวจสอบได้</w:t>
      </w:r>
    </w:p>
    <w:p w14:paraId="1B2C29C3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84AED1F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D77691F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908A035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AF6D1D7" w14:textId="77777777" w:rsid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9DD14F8" w14:textId="77777777" w:rsidR="003E692E" w:rsidRPr="003E692E" w:rsidRDefault="003E692E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10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3E692E" w:rsidRPr="003E692E" w:rsidSect="003E692E">
          <w:pgSz w:w="11900" w:h="16820"/>
          <w:pgMar w:top="814" w:right="418" w:bottom="1364" w:left="1427" w:header="0" w:footer="720" w:gutter="0"/>
          <w:pgNumType w:start="1"/>
          <w:cols w:space="720"/>
        </w:sectPr>
      </w:pPr>
    </w:p>
    <w:p w14:paraId="317A7591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1</w:t>
      </w:r>
    </w:p>
    <w:p w14:paraId="41FCFEBD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ชื่อ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-</w:t>
      </w: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สถานที่ </w:t>
      </w:r>
    </w:p>
    <w:p w14:paraId="21C561F1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กลุ่มนี้ใช้ชื่อว่า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“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”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ิ </w:t>
      </w:r>
    </w:p>
    <w:p w14:paraId="2C4B26C1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3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สถานที่ตั้งกลุ่ม 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 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 </w:t>
      </w:r>
    </w:p>
    <w:p w14:paraId="5A1A8989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2</w:t>
      </w:r>
    </w:p>
    <w:p w14:paraId="471B3B4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วัตถุประสงค์</w:t>
      </w:r>
    </w:p>
    <w:p w14:paraId="7ABE5CA6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3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วัตถุประสงค์ของกลุ่ม </w:t>
      </w:r>
    </w:p>
    <w:p w14:paraId="73F5332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เพื่อยกระดับความโปร่งใสในการปฏิบัติงานองค์กร </w:t>
      </w:r>
    </w:p>
    <w:p w14:paraId="20B954B0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เพื่อปลูกจิตสํานึกให้บุคลากร มีคุณธรรม จริยธรรม ร่วมต่อต้านการทุจริต รวมทั้งมีจิตสํานึก ทัศนคติและพฤติกรรมที่ดีในการใช้จริยธรรม เพื่อป้องกันและปราบปรามการทุจริตในภาคราชการ </w:t>
      </w:r>
    </w:p>
    <w:p w14:paraId="00F2A9DA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3.3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เพื่อเสริมสร้างคุณธรรม ความซื่อสัตย์สุจริต และพัฒนาความโปร่งใส </w:t>
      </w:r>
    </w:p>
    <w:p w14:paraId="786AAF5D" w14:textId="77777777" w:rsid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3.4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เพื่อปรับวิธีคิด แยกแยะผลประโยชน์ส่วนตนและผลประโยชน์ส่วนรวม </w:t>
      </w:r>
    </w:p>
    <w:p w14:paraId="2FD67235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3.5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ส่งเสริมให้บุคลากรใน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จังหวัดชัยภูมิเห็นความ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และเสริมสร้าง ภาพลักษณ์ของหน่วยงานให้มีความโปร่งใส และเป็นธรรมในการปฏิบัติงาน </w:t>
      </w:r>
    </w:p>
    <w:p w14:paraId="50E81E2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3</w:t>
      </w:r>
    </w:p>
    <w:p w14:paraId="73DA12F6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สมาชิก</w:t>
      </w:r>
    </w:p>
    <w:p w14:paraId="1016622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3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4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ข้าราชการ พนักงานราชการ พนักงานจ้างตามภารกิจ และพนักงานจ้างเหมาบริการ ทุกคนที่สังกัด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จังหวัดชัยภูมิ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๙๗ คน </w:t>
      </w:r>
    </w:p>
    <w:p w14:paraId="45C12719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4</w:t>
      </w:r>
    </w:p>
    <w:p w14:paraId="1E05C041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การพ้นสมาชิกภาพ</w:t>
      </w:r>
    </w:p>
    <w:p w14:paraId="5DAD2CBE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5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ให้สมาชิกของกลุ่มพ้นสภาพสมาชิกเมื่อ </w:t>
      </w:r>
    </w:p>
    <w:p w14:paraId="579A5887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5.1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ตาย </w:t>
      </w:r>
    </w:p>
    <w:p w14:paraId="57431546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โอนย้ายไปสังกัดส่วนราชการอื่น </w:t>
      </w:r>
    </w:p>
    <w:p w14:paraId="4393FD4A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5</w:t>
      </w:r>
    </w:p>
    <w:p w14:paraId="1F68D813" w14:textId="77777777" w:rsidR="00335247" w:rsidRPr="003E692E" w:rsidRDefault="00117D2A" w:rsidP="003E69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หน้าที่สมาชิก</w:t>
      </w:r>
    </w:p>
    <w:p w14:paraId="143622BA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6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สมาชิกมีหน้าที่ </w:t>
      </w:r>
    </w:p>
    <w:p w14:paraId="7BDEFA88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199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1 .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ประพฤติปฏิบัติตนตั้งอยู่บนฐานคติของความซื่อสัตย์สุจริต</w:t>
      </w:r>
      <w:proofErr w:type="gram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มีจิตสํานึกที่ดีต่อหน้าที่ </w:t>
      </w:r>
    </w:p>
    <w:p w14:paraId="343E1FC1" w14:textId="77777777" w:rsidR="00076E9C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gram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2 .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เปิดเผย</w:t>
      </w:r>
      <w:proofErr w:type="gram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เปิดโอกาส ให้ผู้มีส่วนได้ส่วนเสียทั้งจากภายใน และภายนอกหน่วยงานสามารถเข้าถึงข้อมูลด้วยวิธีการต่างๆ มีการสื่อสาร การแสดงความรับผิดชอบ พร้อมรับการตรวจสอบ </w:t>
      </w:r>
    </w:p>
    <w:p w14:paraId="4E54FBC4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rPr>
          <w:rFonts w:ascii="TH SarabunIT๙" w:eastAsia="Sarabun" w:hAnsi="TH SarabunIT๙" w:cs="TH SarabunIT๙"/>
          <w:color w:val="000000"/>
          <w:sz w:val="32"/>
          <w:szCs w:val="32"/>
        </w:rPr>
        <w:sectPr w:rsidR="00335247" w:rsidRPr="003E692E" w:rsidSect="003E692E">
          <w:type w:val="continuous"/>
          <w:pgSz w:w="11900" w:h="16820"/>
          <w:pgMar w:top="814" w:right="418" w:bottom="1364" w:left="1440" w:header="0" w:footer="720" w:gutter="0"/>
          <w:cols w:space="720" w:equalWidth="0">
            <w:col w:w="9020" w:space="0"/>
          </w:cols>
        </w:sect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มีกระบวนการในการติดตาม และประเมินผลที่ได้รับการยอมรับว่าที่เที่ยงตรงเน้นถึงความ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ของความโปร่งใส ว่าเป็นมาตรการ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ที่จะช่วยป้องกันการทุจริตคอร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์รัปชั่น</w:t>
      </w:r>
      <w:proofErr w:type="spellEnd"/>
    </w:p>
    <w:p w14:paraId="2D4B6113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1" w:right="298" w:firstLine="20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4.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ปฏิบัติงานอย่างมีประสิทธิภาพและประสิทธิผล สร้างความแก่ประชาชนผู้รับบริการ อย่างทั่วถึง เพื่อให้ได้รับการยอมรับและเชื่อถือจากประชาชนและหน่วยงานอื่น </w:t>
      </w:r>
    </w:p>
    <w:p w14:paraId="3FD7EBB2" w14:textId="77777777" w:rsidR="00335247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5.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มีจรรยาบรรณต่อวิชาชีพของตนเอง ตระหนักถึงหน้าที่ความรับผิดชอบที่ได้รับมอบหมาย </w:t>
      </w:r>
    </w:p>
    <w:p w14:paraId="5979E4AD" w14:textId="77777777" w:rsidR="00076E9C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446B8F5" w14:textId="77777777" w:rsidR="00076E9C" w:rsidRPr="003E692E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21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8326F5D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 w:line="240" w:lineRule="auto"/>
        <w:ind w:right="273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6</w:t>
      </w:r>
    </w:p>
    <w:p w14:paraId="61E70CE3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281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คณะ</w:t>
      </w:r>
      <w:proofErr w:type="spellStart"/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ทํางาน</w:t>
      </w:r>
      <w:proofErr w:type="spellEnd"/>
    </w:p>
    <w:p w14:paraId="77E652F4" w14:textId="77777777" w:rsidR="00335247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19" w:right="228" w:hanging="1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7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คณะ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ทํางาน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ชมรมส่งเสริมคุณธรรมและจริยธรรม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STRONG MANANG (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r w:rsid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ต้านทุจริตจิตพอเพียง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ประกอบด้วย </w:t>
      </w:r>
    </w:p>
    <w:p w14:paraId="5A094975" w14:textId="77777777" w:rsidR="00076E9C" w:rsidRPr="00AE505F" w:rsidRDefault="00076E9C" w:rsidP="00076E9C">
      <w:pPr>
        <w:pStyle w:val="a7"/>
        <w:numPr>
          <w:ilvl w:val="0"/>
          <w:numId w:val="1"/>
        </w:numPr>
        <w:tabs>
          <w:tab w:val="left" w:pos="1021"/>
          <w:tab w:val="left" w:pos="1276"/>
          <w:tab w:val="left" w:pos="1701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AE505F">
        <w:rPr>
          <w:rFonts w:ascii="TH SarabunIT๙" w:eastAsia="Calibri" w:hAnsi="TH SarabunIT๙" w:cs="TH SarabunIT๙"/>
          <w:sz w:val="32"/>
          <w:szCs w:val="32"/>
          <w:cs/>
        </w:rPr>
        <w:t>องค์ประกอบ</w:t>
      </w:r>
    </w:p>
    <w:tbl>
      <w:tblPr>
        <w:tblStyle w:val="a8"/>
        <w:tblW w:w="8227" w:type="dxa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675"/>
        <w:gridCol w:w="2127"/>
      </w:tblGrid>
      <w:tr w:rsidR="00076E9C" w:rsidRPr="00AE505F" w14:paraId="6E0D83B6" w14:textId="77777777" w:rsidTr="007E2836">
        <w:tc>
          <w:tcPr>
            <w:tcW w:w="425" w:type="dxa"/>
          </w:tcPr>
          <w:p w14:paraId="31540038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ind w:left="-22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/>
                <w:sz w:val="32"/>
                <w:szCs w:val="32"/>
              </w:rPr>
              <w:t>1.1</w:t>
            </w:r>
          </w:p>
        </w:tc>
        <w:tc>
          <w:tcPr>
            <w:tcW w:w="5675" w:type="dxa"/>
          </w:tcPr>
          <w:p w14:paraId="7E9941B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u w:val="dotted"/>
              </w:rPr>
            </w:pPr>
            <w:r w:rsidRPr="00A87C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นายสายัณห์ สุวรรณโรจน์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สาธารณสุขอำเภอ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เทพสถิต</w:t>
            </w:r>
            <w:r w:rsidRPr="00A87CAE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2127" w:type="dxa"/>
          </w:tcPr>
          <w:p w14:paraId="587A7CAB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</w:t>
            </w:r>
          </w:p>
        </w:tc>
      </w:tr>
      <w:tr w:rsidR="00076E9C" w:rsidRPr="00AE505F" w14:paraId="6D2B6976" w14:textId="77777777" w:rsidTr="007E2836">
        <w:tc>
          <w:tcPr>
            <w:tcW w:w="425" w:type="dxa"/>
          </w:tcPr>
          <w:p w14:paraId="1782C3E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1.2</w:t>
            </w:r>
          </w:p>
        </w:tc>
        <w:tc>
          <w:tcPr>
            <w:tcW w:w="5675" w:type="dxa"/>
          </w:tcPr>
          <w:p w14:paraId="0EA2F04E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นายสุรัตน์  สิมาธรรม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1BE9A35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</w:t>
            </w:r>
          </w:p>
        </w:tc>
      </w:tr>
      <w:tr w:rsidR="00076E9C" w:rsidRPr="00AE505F" w14:paraId="0F36A634" w14:textId="77777777" w:rsidTr="007E2836">
        <w:tc>
          <w:tcPr>
            <w:tcW w:w="425" w:type="dxa"/>
          </w:tcPr>
          <w:p w14:paraId="3579CA8E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1.3</w:t>
            </w:r>
          </w:p>
        </w:tc>
        <w:tc>
          <w:tcPr>
            <w:tcW w:w="5675" w:type="dxa"/>
          </w:tcPr>
          <w:p w14:paraId="1C5C78A3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นายประพจน์  สุขน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228CD0E5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039957A7" w14:textId="77777777" w:rsidTr="007E2836">
        <w:tc>
          <w:tcPr>
            <w:tcW w:w="425" w:type="dxa"/>
          </w:tcPr>
          <w:p w14:paraId="3E92D788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1.4</w:t>
            </w:r>
          </w:p>
        </w:tc>
        <w:tc>
          <w:tcPr>
            <w:tcW w:w="5675" w:type="dxa"/>
          </w:tcPr>
          <w:p w14:paraId="2263508E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นายมงคล  แสงทอง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นักวิชาการสาธารณสุขชำนาญการ</w:t>
            </w:r>
          </w:p>
        </w:tc>
        <w:tc>
          <w:tcPr>
            <w:tcW w:w="2127" w:type="dxa"/>
          </w:tcPr>
          <w:p w14:paraId="57160A63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362B98AA" w14:textId="77777777" w:rsidTr="007E2836">
        <w:tc>
          <w:tcPr>
            <w:tcW w:w="425" w:type="dxa"/>
          </w:tcPr>
          <w:p w14:paraId="2CC4536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1.5</w:t>
            </w:r>
          </w:p>
        </w:tc>
        <w:tc>
          <w:tcPr>
            <w:tcW w:w="5675" w:type="dxa"/>
          </w:tcPr>
          <w:p w14:paraId="02C12118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นางสาวชลิตา  ไตรทิพย์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       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เจ้าพนักงานสาธารณสุข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ชำนาญ</w:t>
            </w:r>
            <w:r w:rsidRPr="00161636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2127" w:type="dxa"/>
          </w:tcPr>
          <w:p w14:paraId="461F3470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</w:t>
            </w:r>
          </w:p>
        </w:tc>
      </w:tr>
      <w:tr w:rsidR="00076E9C" w:rsidRPr="00AE505F" w14:paraId="51ED3975" w14:textId="77777777" w:rsidTr="007E2836">
        <w:tc>
          <w:tcPr>
            <w:tcW w:w="425" w:type="dxa"/>
          </w:tcPr>
          <w:p w14:paraId="418C726C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1.6</w:t>
            </w:r>
          </w:p>
        </w:tc>
        <w:tc>
          <w:tcPr>
            <w:tcW w:w="5675" w:type="dxa"/>
          </w:tcPr>
          <w:p w14:paraId="440E69B5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ธนวัฒ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เมาเม     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77FA21BD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คณะทำงานและเลขานุการ</w:t>
            </w:r>
          </w:p>
        </w:tc>
      </w:tr>
      <w:tr w:rsidR="00076E9C" w:rsidRPr="00AE505F" w14:paraId="6278E1DE" w14:textId="77777777" w:rsidTr="007E2836">
        <w:tc>
          <w:tcPr>
            <w:tcW w:w="425" w:type="dxa"/>
          </w:tcPr>
          <w:p w14:paraId="14C229A1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1.7</w:t>
            </w:r>
          </w:p>
        </w:tc>
        <w:tc>
          <w:tcPr>
            <w:tcW w:w="5675" w:type="dxa"/>
          </w:tcPr>
          <w:p w14:paraId="77C3BD15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นายธวัชชัย  บุญธรรม    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2B39C64A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  <w:tr w:rsidR="00076E9C" w:rsidRPr="00AE505F" w14:paraId="48A1E83B" w14:textId="77777777" w:rsidTr="007E2836">
        <w:tc>
          <w:tcPr>
            <w:tcW w:w="425" w:type="dxa"/>
          </w:tcPr>
          <w:p w14:paraId="527DEB72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1.8</w:t>
            </w:r>
          </w:p>
        </w:tc>
        <w:tc>
          <w:tcPr>
            <w:tcW w:w="5675" w:type="dxa"/>
          </w:tcPr>
          <w:p w14:paraId="43BE6089" w14:textId="77777777" w:rsidR="00076E9C" w:rsidRPr="00161636" w:rsidRDefault="00076E9C" w:rsidP="007E2836">
            <w:pPr>
              <w:tabs>
                <w:tab w:val="left" w:pos="1021"/>
                <w:tab w:val="left" w:pos="1276"/>
                <w:tab w:val="left" w:pos="1701"/>
                <w:tab w:val="left" w:pos="4820"/>
              </w:tabs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นายชิณวัตร  เกาะม่วงหมู่        นักวิชาการสาธารณสุขปฏิบัติการ</w:t>
            </w:r>
          </w:p>
        </w:tc>
        <w:tc>
          <w:tcPr>
            <w:tcW w:w="2127" w:type="dxa"/>
          </w:tcPr>
          <w:p w14:paraId="798A45BA" w14:textId="77777777" w:rsidR="00076E9C" w:rsidRPr="00AE505F" w:rsidRDefault="00076E9C" w:rsidP="007E2836">
            <w:pPr>
              <w:tabs>
                <w:tab w:val="left" w:pos="1021"/>
                <w:tab w:val="left" w:pos="1276"/>
                <w:tab w:val="left" w:pos="1701"/>
              </w:tabs>
              <w:jc w:val="right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E505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คณะทำงานและผู้ช่วยเลขานุการ</w:t>
            </w:r>
          </w:p>
        </w:tc>
      </w:tr>
    </w:tbl>
    <w:p w14:paraId="0656FC6C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right="2737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หมวดที่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>7</w:t>
      </w:r>
    </w:p>
    <w:p w14:paraId="521E7EAB" w14:textId="77777777" w:rsidR="00335247" w:rsidRPr="003E692E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2778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การประชุมสมาชิก</w:t>
      </w:r>
    </w:p>
    <w:p w14:paraId="76EE523D" w14:textId="77777777" w:rsidR="00335247" w:rsidRPr="003E692E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8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การจัดประชุมสมาชิก</w:t>
      </w:r>
      <w:proofErr w:type="spellStart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ประจํ</w:t>
      </w:r>
      <w:proofErr w:type="spellEnd"/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าปีอย่างน้อยปีละ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ครั้ง </w:t>
      </w:r>
    </w:p>
    <w:p w14:paraId="2FD5F27C" w14:textId="77777777" w:rsidR="00076E9C" w:rsidRDefault="00117D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ข้อ </w:t>
      </w:r>
      <w:r w:rsidRPr="003E692E">
        <w:rPr>
          <w:rFonts w:ascii="TH SarabunIT๙" w:eastAsia="Sarabun" w:hAnsi="TH SarabunIT๙" w:cs="TH SarabunIT๙"/>
          <w:b/>
          <w:color w:val="000000"/>
          <w:sz w:val="32"/>
          <w:szCs w:val="32"/>
        </w:rPr>
        <w:t xml:space="preserve">9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ระเบียบนี้ให้ใช้ไปจนกว่าจะมีการยกเลิก </w:t>
      </w:r>
    </w:p>
    <w:p w14:paraId="3DC4507F" w14:textId="77777777" w:rsidR="00076E9C" w:rsidRDefault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18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2F50DC9F" w14:textId="48253126" w:rsidR="00335247" w:rsidRPr="00076E9C" w:rsidRDefault="00117D2A" w:rsidP="00076E9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696" w:firstLine="702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7617F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เดือน </w:t>
      </w:r>
      <w:r w:rsidR="007617F1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3E692E">
        <w:rPr>
          <w:rFonts w:ascii="TH SarabunIT๙" w:eastAsia="Sarabun" w:hAnsi="TH SarabunIT๙" w:cs="TH SarabunIT๙"/>
          <w:color w:val="000000"/>
          <w:sz w:val="32"/>
          <w:szCs w:val="32"/>
        </w:rPr>
        <w:t>. 256</w:t>
      </w:r>
      <w:r w:rsidR="007617F1">
        <w:rPr>
          <w:rFonts w:ascii="TH SarabunIT๙" w:eastAsia="Sarabun" w:hAnsi="TH SarabunIT๙" w:cs="TH SarabunIT๙"/>
          <w:color w:val="000000"/>
          <w:sz w:val="32"/>
          <w:szCs w:val="32"/>
        </w:rPr>
        <w:t>8</w:t>
      </w:r>
    </w:p>
    <w:p w14:paraId="4C2C9A59" w14:textId="77777777" w:rsidR="00335247" w:rsidRPr="003E692E" w:rsidRDefault="00D6380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4" w:line="240" w:lineRule="auto"/>
        <w:ind w:left="3398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D05003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5ADA3" wp14:editId="75131543">
                <wp:simplePos x="0" y="0"/>
                <wp:positionH relativeFrom="margin">
                  <wp:posOffset>1898015</wp:posOffset>
                </wp:positionH>
                <wp:positionV relativeFrom="paragraph">
                  <wp:posOffset>49530</wp:posOffset>
                </wp:positionV>
                <wp:extent cx="3070860" cy="1877060"/>
                <wp:effectExtent l="0" t="0" r="0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87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39D61" w14:textId="77777777" w:rsidR="00076E9C" w:rsidRDefault="00076E9C" w:rsidP="00076E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4A3D8F" wp14:editId="22286135">
                                  <wp:extent cx="674370" cy="591185"/>
                                  <wp:effectExtent l="0" t="0" r="0" b="0"/>
                                  <wp:docPr id="7" name="รูปภาพ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97DC4" w14:textId="77777777" w:rsidR="00076E9C" w:rsidRPr="00AC23E9" w:rsidRDefault="00076E9C" w:rsidP="00076E9C">
                            <w:pPr>
                              <w:spacing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(นายนายสายัณห์  สุวรรณโรจน์)</w:t>
                            </w:r>
                          </w:p>
                          <w:p w14:paraId="493A6E7E" w14:textId="77777777" w:rsidR="00076E9C" w:rsidRPr="00AC23E9" w:rsidRDefault="00076E9C" w:rsidP="00076E9C">
                            <w:pPr>
                              <w:spacing w:line="240" w:lineRule="auto"/>
                              <w:jc w:val="center"/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AC23E9">
                              <w:rPr>
                                <w:rFonts w:ascii="TH SarabunIT๙" w:eastAsia="Times New Roman" w:hAnsi="TH SarabunIT๙" w:cs="TH SarabunIT๙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  <w:p w14:paraId="61ADAAA4" w14:textId="77777777" w:rsidR="00076E9C" w:rsidRPr="00CF72CE" w:rsidRDefault="00076E9C" w:rsidP="00076E9C">
                            <w:pPr>
                              <w:jc w:val="center"/>
                            </w:pPr>
                          </w:p>
                          <w:p w14:paraId="5E7851BC" w14:textId="77777777" w:rsidR="00076E9C" w:rsidRPr="00CF72CE" w:rsidRDefault="00076E9C" w:rsidP="00076E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5ADA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9.45pt;margin-top:3.9pt;width:241.8pt;height:14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" filled="f" stroked="f">
                <v:textbox>
                  <w:txbxContent>
                    <w:p w14:paraId="78239D61" w14:textId="77777777" w:rsidR="00076E9C" w:rsidRDefault="00076E9C" w:rsidP="00076E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4A3D8F" wp14:editId="22286135">
                            <wp:extent cx="674370" cy="591185"/>
                            <wp:effectExtent l="0" t="0" r="0" b="0"/>
                            <wp:docPr id="7" name="รูปภาพ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97DC4" w14:textId="77777777" w:rsidR="00076E9C" w:rsidRPr="00AC23E9" w:rsidRDefault="00076E9C" w:rsidP="00076E9C">
                      <w:pPr>
                        <w:spacing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(นายนายสายัณห์  สุวรรณโรจน์)</w:t>
                      </w:r>
                    </w:p>
                    <w:p w14:paraId="493A6E7E" w14:textId="77777777" w:rsidR="00076E9C" w:rsidRPr="00AC23E9" w:rsidRDefault="00076E9C" w:rsidP="00076E9C">
                      <w:pPr>
                        <w:spacing w:line="240" w:lineRule="auto"/>
                        <w:jc w:val="center"/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</w:rPr>
                      </w:pPr>
                      <w:r w:rsidRPr="00AC23E9">
                        <w:rPr>
                          <w:rFonts w:ascii="TH SarabunIT๙" w:eastAsia="Times New Roman" w:hAnsi="TH SarabunIT๙" w:cs="TH SarabunIT๙"/>
                          <w:color w:val="000000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  <w:p w14:paraId="61ADAAA4" w14:textId="77777777" w:rsidR="00076E9C" w:rsidRPr="00CF72CE" w:rsidRDefault="00076E9C" w:rsidP="00076E9C">
                      <w:pPr>
                        <w:jc w:val="center"/>
                      </w:pPr>
                    </w:p>
                    <w:p w14:paraId="5E7851BC" w14:textId="77777777" w:rsidR="00076E9C" w:rsidRPr="00CF72CE" w:rsidRDefault="00076E9C" w:rsidP="00076E9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5247" w:rsidRPr="003E692E" w:rsidSect="003E692E">
      <w:type w:val="continuous"/>
      <w:pgSz w:w="11900" w:h="16820"/>
      <w:pgMar w:top="814" w:right="418" w:bottom="1364" w:left="1427" w:header="0" w:footer="720" w:gutter="0"/>
      <w:cols w:space="720" w:equalWidth="0">
        <w:col w:w="1046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44F67"/>
    <w:multiLevelType w:val="hybridMultilevel"/>
    <w:tmpl w:val="26085C88"/>
    <w:lvl w:ilvl="0" w:tplc="C12C5A72">
      <w:start w:val="1"/>
      <w:numFmt w:val="thaiNumbers"/>
      <w:lvlText w:val="%1."/>
      <w:lvlJc w:val="left"/>
      <w:pPr>
        <w:ind w:left="13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ind w:left="7141" w:hanging="180"/>
      </w:pPr>
    </w:lvl>
  </w:abstractNum>
  <w:num w:numId="1" w16cid:durableId="54244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47"/>
    <w:rsid w:val="00042F73"/>
    <w:rsid w:val="00076E9C"/>
    <w:rsid w:val="00117D2A"/>
    <w:rsid w:val="00335247"/>
    <w:rsid w:val="003E692E"/>
    <w:rsid w:val="006D2E16"/>
    <w:rsid w:val="007617F1"/>
    <w:rsid w:val="00832497"/>
    <w:rsid w:val="00D6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3439"/>
  <w15:docId w15:val="{E2228EF9-0144-40D2-9599-95F84F16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E692E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E692E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076E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8"/>
    </w:rPr>
  </w:style>
  <w:style w:type="table" w:styleId="a8">
    <w:name w:val="Table Grid"/>
    <w:basedOn w:val="a1"/>
    <w:uiPriority w:val="39"/>
    <w:rsid w:val="00076E9C"/>
    <w:pPr>
      <w:spacing w:line="240" w:lineRule="auto"/>
    </w:pPr>
    <w:rPr>
      <w:rFonts w:asciiTheme="minorHAnsi" w:eastAsiaTheme="minorHAnsi" w:hAnsiTheme="minorHAnsi" w:cstheme="minorBid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2022-03-31T03:43:00Z</cp:lastPrinted>
  <dcterms:created xsi:type="dcterms:W3CDTF">2025-02-06T07:47:00Z</dcterms:created>
  <dcterms:modified xsi:type="dcterms:W3CDTF">2025-02-06T07:47:00Z</dcterms:modified>
</cp:coreProperties>
</file>